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rPr>
      </w:pPr>
      <w:r w:rsidDel="00000000" w:rsidR="00000000" w:rsidRPr="00000000">
        <w:rPr>
          <w:rtl w:val="0"/>
        </w:rPr>
      </w:r>
    </w:p>
    <w:p w:rsidR="00000000" w:rsidDel="00000000" w:rsidP="00000000" w:rsidRDefault="00000000" w:rsidRPr="00000000" w14:paraId="00000002">
      <w:pPr>
        <w:spacing w:after="0" w:line="240" w:lineRule="auto"/>
        <w:rPr>
          <w:b w:val="1"/>
          <w:bCs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58"/>
          <w:szCs w:val="5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60"/>
          <w:szCs w:val="60"/>
          <w:u w:val="none"/>
          <w:shd w:fill="auto" w:val="clear"/>
          <w:vertAlign w:val="baseline"/>
          <w:rtl w:val="0"/>
        </w:rPr>
        <w:t xml:space="preserve">KULTURA PËR ZHVILLIM</w:t>
      </w:r>
      <w:r w:rsidDel="00000000" w:rsidR="00000000" w:rsidRPr="00000000">
        <w:rPr>
          <w:rtl w:val="0"/>
        </w:rPr>
      </w:r>
    </w:p>
    <w:p w:rsidR="00000000" w:rsidDel="00000000" w:rsidP="00000000" w:rsidRDefault="00000000" w:rsidRPr="00000000" w14:paraId="00000004">
      <w:pPr>
        <w:spacing w:after="0" w:line="240" w:lineRule="auto"/>
        <w:rPr>
          <w:b w:val="1"/>
          <w:bCs w:val="1"/>
        </w:rPr>
      </w:pPr>
      <w:r w:rsidDel="00000000" w:rsidR="00000000" w:rsidRPr="00000000">
        <w:rPr>
          <w:rtl w:val="0"/>
        </w:rPr>
      </w:r>
    </w:p>
    <w:p w:rsidR="00000000" w:rsidDel="00000000" w:rsidP="00000000" w:rsidRDefault="00000000" w:rsidRPr="00000000" w14:paraId="00000005">
      <w:pPr>
        <w:spacing w:after="0" w:line="240" w:lineRule="auto"/>
        <w:rPr>
          <w:b w:val="1"/>
          <w:bCs w:val="1"/>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56"/>
          <w:szCs w:val="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56"/>
          <w:szCs w:val="56"/>
          <w:u w:val="none"/>
          <w:shd w:fill="auto" w:val="clear"/>
          <w:vertAlign w:val="baseline"/>
          <w:rtl w:val="0"/>
        </w:rPr>
        <w:t xml:space="preserve">THIRRJE PËR PROPOZIM PROJEKTE</w:t>
      </w:r>
    </w:p>
    <w:p w:rsidR="00000000" w:rsidDel="00000000" w:rsidP="00000000" w:rsidRDefault="00000000" w:rsidRPr="00000000" w14:paraId="00000007">
      <w:pPr>
        <w:spacing w:after="0" w:line="240" w:lineRule="auto"/>
        <w:jc w:val="center"/>
        <w:rPr>
          <w:b w:val="1"/>
          <w:bCs w:val="1"/>
          <w:sz w:val="48"/>
          <w:szCs w:val="48"/>
        </w:rPr>
      </w:pPr>
      <w:r w:rsidDel="00000000" w:rsidR="00000000" w:rsidRPr="00000000">
        <w:rPr>
          <w:rtl w:val="0"/>
        </w:rPr>
      </w:r>
    </w:p>
    <w:p w:rsidR="00000000" w:rsidDel="00000000" w:rsidP="00000000" w:rsidRDefault="00000000" w:rsidRPr="00000000" w14:paraId="00000008">
      <w:pPr>
        <w:spacing w:after="0" w:line="240" w:lineRule="auto"/>
        <w:jc w:val="center"/>
        <w:rPr>
          <w:b w:val="1"/>
          <w:bCs w:val="1"/>
          <w:sz w:val="48"/>
          <w:szCs w:val="48"/>
        </w:rPr>
      </w:pPr>
      <w:r w:rsidDel="00000000" w:rsidR="00000000" w:rsidRPr="00000000">
        <w:rPr>
          <w:b w:val="1"/>
          <w:bCs w:val="1"/>
          <w:sz w:val="48"/>
          <w:szCs w:val="48"/>
          <w:rtl w:val="0"/>
        </w:rPr>
        <w:t xml:space="preserve">GRANTE PËR ZBATIMIN E </w:t>
      </w:r>
    </w:p>
    <w:p w:rsidR="00000000" w:rsidDel="00000000" w:rsidP="00000000" w:rsidRDefault="00000000" w:rsidRPr="00000000" w14:paraId="00000009">
      <w:pPr>
        <w:spacing w:after="0" w:line="240" w:lineRule="auto"/>
        <w:jc w:val="center"/>
        <w:rPr>
          <w:b w:val="1"/>
          <w:bCs w:val="1"/>
          <w:sz w:val="48"/>
          <w:szCs w:val="48"/>
        </w:rPr>
      </w:pPr>
      <w:r w:rsidDel="00000000" w:rsidR="00000000" w:rsidRPr="00000000">
        <w:rPr>
          <w:b w:val="1"/>
          <w:bCs w:val="1"/>
          <w:sz w:val="48"/>
          <w:szCs w:val="48"/>
          <w:rtl w:val="0"/>
        </w:rPr>
        <w:t xml:space="preserve">TRAJNIMIT NË VENDIN E PUNËS DHE </w:t>
      </w:r>
    </w:p>
    <w:p w:rsidR="00000000" w:rsidDel="00000000" w:rsidP="00000000" w:rsidRDefault="00000000" w:rsidRPr="00000000" w14:paraId="0000000A">
      <w:pPr>
        <w:spacing w:after="0" w:line="240" w:lineRule="auto"/>
        <w:jc w:val="center"/>
        <w:rPr>
          <w:b w:val="1"/>
          <w:bCs w:val="1"/>
          <w:sz w:val="48"/>
          <w:szCs w:val="48"/>
        </w:rPr>
      </w:pPr>
      <w:r w:rsidDel="00000000" w:rsidR="00000000" w:rsidRPr="00000000">
        <w:rPr>
          <w:b w:val="1"/>
          <w:bCs w:val="1"/>
          <w:sz w:val="48"/>
          <w:szCs w:val="48"/>
          <w:rtl w:val="0"/>
        </w:rPr>
        <w:t xml:space="preserve">NGRITJA E KAPACITETEVE PËR ORGANIZATAT DHE PROFESIONISTËT </w:t>
      </w:r>
    </w:p>
    <w:p w:rsidR="00000000" w:rsidDel="00000000" w:rsidP="00000000" w:rsidRDefault="00000000" w:rsidRPr="00000000" w14:paraId="0000000B">
      <w:pPr>
        <w:spacing w:after="0" w:line="240" w:lineRule="auto"/>
        <w:jc w:val="center"/>
        <w:rPr>
          <w:b w:val="1"/>
          <w:bCs w:val="1"/>
          <w:sz w:val="48"/>
          <w:szCs w:val="48"/>
        </w:rPr>
      </w:pPr>
      <w:r w:rsidDel="00000000" w:rsidR="00000000" w:rsidRPr="00000000">
        <w:rPr>
          <w:b w:val="1"/>
          <w:bCs w:val="1"/>
          <w:sz w:val="48"/>
          <w:szCs w:val="48"/>
          <w:rtl w:val="0"/>
        </w:rPr>
        <w:t xml:space="preserve">NË FUSHËN E KULTURËS DHE ARTEVE</w:t>
      </w:r>
    </w:p>
    <w:p w:rsidR="00000000" w:rsidDel="00000000" w:rsidP="00000000" w:rsidRDefault="00000000" w:rsidRPr="00000000" w14:paraId="0000000C">
      <w:pPr>
        <w:spacing w:after="0" w:line="240" w:lineRule="auto"/>
        <w:jc w:val="center"/>
        <w:rPr>
          <w:b w:val="1"/>
          <w:bCs w:val="1"/>
          <w:sz w:val="48"/>
          <w:szCs w:val="48"/>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8"/>
          <w:szCs w:val="48"/>
          <w:u w:val="none"/>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vertAlign w:val="baseline"/>
          <w:rtl w:val="0"/>
        </w:rPr>
        <w:t xml:space="preserve">AFATI I DORËZIMIT TË PROJEKTIT: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8"/>
          <w:szCs w:val="48"/>
          <w:u w:val="none"/>
          <w:vertAlign w:val="baseline"/>
        </w:rPr>
      </w:pPr>
      <w:r w:rsidDel="00000000" w:rsidR="00000000" w:rsidRPr="00000000">
        <w:rPr>
          <w:b w:val="1"/>
          <w:bCs w:val="1"/>
          <w:sz w:val="48"/>
          <w:szCs w:val="48"/>
          <w:rtl w:val="0"/>
        </w:rPr>
        <w:t xml:space="preserve">Propozimet pranohen në mënyrë të vazhdueshme, pa afat të caktuar.</w:t>
      </w:r>
      <w:r w:rsidDel="00000000" w:rsidR="00000000" w:rsidRPr="00000000">
        <w:rPr>
          <w:rtl w:val="0"/>
        </w:rPr>
      </w:r>
    </w:p>
    <w:p w:rsidR="00000000" w:rsidDel="00000000" w:rsidP="00000000" w:rsidRDefault="00000000" w:rsidRPr="00000000" w14:paraId="0000000F">
      <w:pPr>
        <w:spacing w:after="0" w:line="240" w:lineRule="auto"/>
        <w:jc w:val="center"/>
        <w:rPr>
          <w:b w:val="1"/>
          <w:bCs w:val="1"/>
          <w:sz w:val="48"/>
          <w:szCs w:val="48"/>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8"/>
          <w:szCs w:val="48"/>
          <w:u w:val="none"/>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vertAlign w:val="baseline"/>
          <w:rtl w:val="0"/>
        </w:rPr>
        <w:t xml:space="preserve">DATA E PUBLIKIMIT TË THIRRJES: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8"/>
          <w:szCs w:val="48"/>
          <w:u w:val="none"/>
          <w:vertAlign w:val="baseline"/>
        </w:rPr>
      </w:pPr>
      <w:r w:rsidDel="00000000" w:rsidR="00000000" w:rsidRPr="00000000">
        <w:rPr>
          <w:b w:val="1"/>
          <w:bCs w:val="1"/>
          <w:sz w:val="48"/>
          <w:szCs w:val="48"/>
          <w:rtl w:val="0"/>
        </w:rPr>
        <w:t xml:space="preserve">02 SHKURT 2026</w:t>
      </w:r>
      <w:r w:rsidDel="00000000" w:rsidR="00000000" w:rsidRPr="00000000">
        <w:rPr>
          <w:rtl w:val="0"/>
        </w:rPr>
      </w:r>
    </w:p>
    <w:p w:rsidR="00000000" w:rsidDel="00000000" w:rsidP="00000000" w:rsidRDefault="00000000" w:rsidRPr="00000000" w14:paraId="00000012">
      <w:pPr>
        <w:spacing w:after="0" w:line="240" w:lineRule="auto"/>
        <w:rPr>
          <w:b w:val="1"/>
          <w:bCs w:val="1"/>
        </w:rPr>
      </w:pP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b w:val="1"/>
          <w:bCs w:val="1"/>
          <w:rtl w:val="0"/>
        </w:rPr>
        <w:t xml:space="preserve">Donatori:</w:t>
      </w:r>
      <w:r w:rsidDel="00000000" w:rsidR="00000000" w:rsidRPr="00000000">
        <w:rPr>
          <w:rtl w:val="0"/>
        </w:rPr>
        <w:t xml:space="preserve"> Agjencia Zvicerane për Zhvillim dhe Bashkëpunim (AZZhB)</w:t>
        <w:br w:type="textWrapping"/>
      </w:r>
      <w:r w:rsidDel="00000000" w:rsidR="00000000" w:rsidRPr="00000000">
        <w:rPr>
          <w:b w:val="1"/>
          <w:bCs w:val="1"/>
          <w:rtl w:val="0"/>
        </w:rPr>
        <w:t xml:space="preserve">Partner zbatues:</w:t>
      </w:r>
      <w:r w:rsidDel="00000000" w:rsidR="00000000" w:rsidRPr="00000000">
        <w:rPr>
          <w:rtl w:val="0"/>
        </w:rPr>
        <w:t xml:space="preserve"> Fondi Hartefakt (HF)</w:t>
        <w:br w:type="textWrapping"/>
      </w:r>
      <w:r w:rsidDel="00000000" w:rsidR="00000000" w:rsidRPr="00000000">
        <w:rPr>
          <w:b w:val="1"/>
          <w:bCs w:val="1"/>
          <w:rtl w:val="0"/>
        </w:rPr>
        <w:t xml:space="preserve">Projekti: Projekti</w:t>
      </w:r>
      <w:r w:rsidDel="00000000" w:rsidR="00000000" w:rsidRPr="00000000">
        <w:rPr>
          <w:rtl w:val="0"/>
        </w:rPr>
        <w:t xml:space="preserve"> Kultura për Zhvillim, Republika e Maqedonisë së Veriut</w:t>
      </w:r>
      <w:r w:rsidDel="00000000" w:rsidR="00000000" w:rsidRPr="00000000">
        <w:rPr>
          <w:color w:val="ff0000"/>
          <w:rtl w:val="0"/>
        </w:rPr>
        <w:t xml:space="preserve"> </w:t>
      </w:r>
      <w:r w:rsidDel="00000000" w:rsidR="00000000" w:rsidRPr="00000000">
        <w:rPr>
          <w:rtl w:val="0"/>
        </w:rPr>
        <w:t xml:space="preserve"> </w:t>
      </w:r>
    </w:p>
    <w:p w:rsidR="00000000" w:rsidDel="00000000" w:rsidP="00000000" w:rsidRDefault="00000000" w:rsidRPr="00000000" w14:paraId="00000014">
      <w:pPr>
        <w:spacing w:after="0" w:line="240" w:lineRule="auto"/>
        <w:rPr>
          <w:b w:val="1"/>
          <w:bCs w:val="1"/>
        </w:rPr>
      </w:pPr>
      <w:r w:rsidDel="00000000" w:rsidR="00000000" w:rsidRPr="00000000">
        <w:rPr>
          <w:rtl w:val="0"/>
        </w:rPr>
      </w:r>
    </w:p>
    <w:p w:rsidR="00000000" w:rsidDel="00000000" w:rsidP="00000000" w:rsidRDefault="00000000" w:rsidRPr="00000000" w14:paraId="00000015">
      <w:pPr>
        <w:spacing w:after="0" w:line="240" w:lineRule="auto"/>
        <w:rPr>
          <w:b w:val="1"/>
          <w:bCs w:val="1"/>
        </w:rPr>
      </w:pPr>
      <w:bookmarkStart w:colFirst="0" w:colLast="0" w:name="_heading=h.wqfuq7gf60se" w:id="0"/>
      <w:bookmarkEnd w:id="0"/>
      <w:r w:rsidDel="00000000" w:rsidR="00000000" w:rsidRPr="00000000">
        <w:rPr>
          <w:b w:val="1"/>
          <w:bCs w:val="1"/>
          <w:rtl w:val="0"/>
        </w:rPr>
        <w:t xml:space="preserve">Shuma maksimale për projekt:</w:t>
      </w:r>
      <w:r w:rsidDel="00000000" w:rsidR="00000000" w:rsidRPr="00000000">
        <w:rPr>
          <w:rtl w:val="0"/>
        </w:rPr>
        <w:t xml:space="preserve">  afërsisht deri në 178,500 MKD</w:t>
      </w: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b w:val="1"/>
          <w:bCs w:val="1"/>
          <w:rtl w:val="0"/>
        </w:rPr>
        <w:t xml:space="preserve">Skema e grantit: </w:t>
      </w:r>
      <w:r w:rsidDel="00000000" w:rsidR="00000000" w:rsidRPr="00000000">
        <w:rPr>
          <w:rtl w:val="0"/>
        </w:rPr>
        <w:t xml:space="preserve">Skema</w:t>
      </w:r>
      <w:r w:rsidDel="00000000" w:rsidR="00000000" w:rsidRPr="00000000">
        <w:rPr>
          <w:b w:val="1"/>
          <w:bCs w:val="1"/>
          <w:rtl w:val="0"/>
        </w:rPr>
        <w:t xml:space="preserve"> </w:t>
      </w:r>
      <w:r w:rsidDel="00000000" w:rsidR="00000000" w:rsidRPr="00000000">
        <w:rPr>
          <w:rtl w:val="0"/>
        </w:rPr>
        <w:t xml:space="preserve">e job shadowing</w:t>
      </w:r>
    </w:p>
    <w:p w:rsidR="00000000" w:rsidDel="00000000" w:rsidP="00000000" w:rsidRDefault="00000000" w:rsidRPr="00000000" w14:paraId="00000017">
      <w:pPr>
        <w:spacing w:after="0" w:line="240" w:lineRule="auto"/>
        <w:rPr/>
      </w:pPr>
      <w:r w:rsidDel="00000000" w:rsidR="00000000" w:rsidRPr="00000000">
        <w:rPr>
          <w:b w:val="1"/>
          <w:bCs w:val="1"/>
          <w:rtl w:val="0"/>
        </w:rPr>
        <w:t xml:space="preserve">Numri i referencës së thirrjes: </w:t>
      </w:r>
      <w:r w:rsidDel="00000000" w:rsidR="00000000" w:rsidRPr="00000000">
        <w:rPr>
          <w:rtl w:val="0"/>
        </w:rPr>
        <w:t xml:space="preserve"> JSG  2025</w:t>
      </w:r>
    </w:p>
    <w:p w:rsidR="00000000" w:rsidDel="00000000" w:rsidP="00000000" w:rsidRDefault="00000000" w:rsidRPr="00000000" w14:paraId="00000018">
      <w:pPr>
        <w:spacing w:after="0" w:line="240" w:lineRule="auto"/>
        <w:rPr/>
      </w:pPr>
      <w:r w:rsidDel="00000000" w:rsidR="00000000" w:rsidRPr="00000000">
        <w:rPr>
          <w:b w:val="1"/>
          <w:bCs w:val="1"/>
          <w:rtl w:val="0"/>
        </w:rPr>
        <w:t xml:space="preserve">Kohëzgjatja e Projektit:</w:t>
      </w:r>
      <w:r w:rsidDel="00000000" w:rsidR="00000000" w:rsidRPr="00000000">
        <w:rPr>
          <w:rtl w:val="0"/>
        </w:rPr>
        <w:t xml:space="preserve"> deri në 4 javë </w:t>
      </w:r>
    </w:p>
    <w:p w:rsidR="00000000" w:rsidDel="00000000" w:rsidP="00000000" w:rsidRDefault="00000000" w:rsidRPr="00000000" w14:paraId="00000019">
      <w:pPr>
        <w:spacing w:after="0" w:line="240" w:lineRule="auto"/>
        <w:jc w:val="both"/>
        <w:rPr>
          <w:b w:val="1"/>
          <w:bCs w:val="1"/>
        </w:rPr>
      </w:pPr>
      <w:r w:rsidDel="00000000" w:rsidR="00000000" w:rsidRPr="00000000">
        <w:rPr>
          <w:rtl w:val="0"/>
        </w:rPr>
      </w:r>
    </w:p>
    <w:p w:rsidR="00000000" w:rsidDel="00000000" w:rsidP="00000000" w:rsidRDefault="00000000" w:rsidRPr="00000000" w14:paraId="0000001A">
      <w:pPr>
        <w:spacing w:after="0" w:line="240" w:lineRule="auto"/>
        <w:jc w:val="both"/>
        <w:rPr/>
      </w:pPr>
      <w:r w:rsidDel="00000000" w:rsidR="00000000" w:rsidRPr="00000000">
        <w:rPr>
          <w:b w:val="1"/>
          <w:bCs w:val="1"/>
          <w:rtl w:val="0"/>
        </w:rPr>
        <w:t xml:space="preserve">Dorëzimi i Propozimeve të Projektit: </w:t>
      </w:r>
      <w:r w:rsidDel="00000000" w:rsidR="00000000" w:rsidRPr="00000000">
        <w:rPr>
          <w:rtl w:val="0"/>
        </w:rPr>
        <w:t xml:space="preserve"> </w:t>
      </w:r>
      <w:hyperlink r:id="rId7">
        <w:r w:rsidDel="00000000" w:rsidR="00000000" w:rsidRPr="00000000">
          <w:rPr>
            <w:b w:val="1"/>
            <w:bCs w:val="1"/>
            <w:color w:val="0563c1"/>
            <w:u w:val="single"/>
            <w:rtl w:val="0"/>
          </w:rPr>
          <w:t xml:space="preserve">grantsnorthmacedonia@heartefact.org</w:t>
        </w:r>
      </w:hyperlink>
      <w:r w:rsidDel="00000000" w:rsidR="00000000" w:rsidRPr="00000000">
        <w:rPr>
          <w:rtl w:val="0"/>
        </w:rPr>
      </w:r>
    </w:p>
    <w:p w:rsidR="00000000" w:rsidDel="00000000" w:rsidP="00000000" w:rsidRDefault="00000000" w:rsidRPr="00000000" w14:paraId="0000001B">
      <w:pPr>
        <w:spacing w:after="0" w:line="240" w:lineRule="auto"/>
        <w:jc w:val="both"/>
        <w:rPr>
          <w:b w:val="1"/>
          <w:bCs w:val="1"/>
          <w:color w:val="0563c1"/>
          <w:u w:val="single"/>
        </w:rPr>
      </w:pPr>
      <w:r w:rsidDel="00000000" w:rsidR="00000000" w:rsidRPr="00000000">
        <w:rPr>
          <w:b w:val="1"/>
          <w:bCs w:val="1"/>
          <w:rtl w:val="0"/>
        </w:rPr>
        <w:t xml:space="preserve">Informacione të mëtejshme, detaje dhe mbështetje për aplikim: </w:t>
      </w:r>
      <w:r w:rsidDel="00000000" w:rsidR="00000000" w:rsidRPr="00000000">
        <w:rPr>
          <w:rtl w:val="0"/>
        </w:rPr>
        <w:t xml:space="preserve">www.heartefact.org ose </w:t>
      </w:r>
      <w:hyperlink r:id="rId8">
        <w:r w:rsidDel="00000000" w:rsidR="00000000" w:rsidRPr="00000000">
          <w:rPr>
            <w:b w:val="1"/>
            <w:bCs w:val="1"/>
            <w:color w:val="1155cc"/>
            <w:u w:val="single"/>
            <w:rtl w:val="0"/>
          </w:rPr>
          <w:t xml:space="preserve">culturefordevelopment@heartefact.org</w:t>
        </w:r>
      </w:hyperlink>
      <w:r w:rsidDel="00000000" w:rsidR="00000000" w:rsidRPr="00000000">
        <w:rPr>
          <w:rtl w:val="0"/>
        </w:rPr>
      </w:r>
    </w:p>
    <w:p w:rsidR="00000000" w:rsidDel="00000000" w:rsidP="00000000" w:rsidRDefault="00000000" w:rsidRPr="00000000" w14:paraId="0000001C">
      <w:pPr>
        <w:spacing w:after="0" w:line="240" w:lineRule="auto"/>
        <w:jc w:val="both"/>
        <w:rPr>
          <w:b w:val="1"/>
          <w:bCs w:val="1"/>
        </w:rPr>
      </w:pPr>
      <w:r w:rsidDel="00000000" w:rsidR="00000000" w:rsidRPr="00000000">
        <w:rPr>
          <w:rtl w:val="0"/>
        </w:rPr>
      </w:r>
    </w:p>
    <w:p w:rsidR="00000000" w:rsidDel="00000000" w:rsidP="00000000" w:rsidRDefault="00000000" w:rsidRPr="00000000" w14:paraId="0000001D">
      <w:pPr>
        <w:spacing w:after="0" w:line="240" w:lineRule="auto"/>
        <w:jc w:val="center"/>
        <w:rPr>
          <w:b w:val="1"/>
          <w:bCs w:val="1"/>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SHËNIM PËR THIRRJEN E HAPUR</w:t>
      </w:r>
    </w:p>
    <w:p w:rsidR="00000000" w:rsidDel="00000000" w:rsidP="00000000" w:rsidRDefault="00000000" w:rsidRPr="00000000" w14:paraId="0000001F">
      <w:pPr>
        <w:spacing w:after="0" w:line="240" w:lineRule="auto"/>
        <w:jc w:val="center"/>
        <w:rPr>
          <w:color w:val="ff0000"/>
        </w:rPr>
      </w:pPr>
      <w:r w:rsidDel="00000000" w:rsidR="00000000" w:rsidRPr="00000000">
        <w:rPr>
          <w:b w:val="1"/>
          <w:bCs w:val="1"/>
          <w:rtl w:val="0"/>
        </w:rPr>
        <w:t xml:space="preserve">Kjo është një thirrje e hapur; aplikimet pranohen në mënyrë të vazhdueshme dhe vlerësohen çdo tre muaj, deri në mbylljen e thirrjes </w:t>
      </w:r>
      <w:r w:rsidDel="00000000" w:rsidR="00000000" w:rsidRPr="00000000">
        <w:rPr>
          <w:rtl w:val="0"/>
        </w:rPr>
      </w:r>
    </w:p>
    <w:p w:rsidR="00000000" w:rsidDel="00000000" w:rsidP="00000000" w:rsidRDefault="00000000" w:rsidRPr="00000000" w14:paraId="00000020">
      <w:pPr>
        <w:spacing w:after="0" w:line="240" w:lineRule="auto"/>
        <w:jc w:val="both"/>
        <w:rPr/>
      </w:pPr>
      <w:r w:rsidDel="00000000" w:rsidR="00000000" w:rsidRPr="00000000">
        <w:rPr>
          <w:rtl w:val="0"/>
        </w:rPr>
        <w:br w:type="textWrapping"/>
      </w:r>
      <w:r w:rsidDel="00000000" w:rsidR="00000000" w:rsidRPr="00000000">
        <w:rPr>
          <w:b w:val="1"/>
          <w:bCs w:val="1"/>
          <w:rtl w:val="0"/>
        </w:rPr>
        <w:t xml:space="preserve">Qëllimi i Thirrjes:</w:t>
      </w:r>
      <w:r w:rsidDel="00000000" w:rsidR="00000000" w:rsidRPr="00000000">
        <w:rPr>
          <w:rtl w:val="0"/>
        </w:rPr>
        <w:br w:type="textWrapping"/>
        <w:t xml:space="preserve">Qëllimi i thirrjes është të ndërtojë kapacitetet e profesionistëve dhe organizatave kulturore dhe artistike në Republikën e Maqedonisë së Veriut </w:t>
      </w:r>
      <w:r w:rsidDel="00000000" w:rsidR="00000000" w:rsidRPr="00000000">
        <w:rPr>
          <w:rtl w:val="0"/>
        </w:rPr>
        <w:t xml:space="preserve">duke u ofruar mundësi praktike të trajnimit në punë përmes mësimit nga praktika, proceseve të strukturuara të “job shadowing” dhe të të mësuarit në vendin e punës, të cilat kontribuojnë drejtpërdrejt në zhvillimin profesional dhe organizativ.</w:t>
      </w:r>
    </w:p>
    <w:p w:rsidR="00000000" w:rsidDel="00000000" w:rsidP="00000000" w:rsidRDefault="00000000" w:rsidRPr="00000000" w14:paraId="00000021">
      <w:pPr>
        <w:spacing w:after="0" w:line="240" w:lineRule="auto"/>
        <w:jc w:val="both"/>
        <w:rPr/>
      </w:pPr>
      <w:r w:rsidDel="00000000" w:rsidR="00000000" w:rsidRPr="00000000">
        <w:rPr>
          <w:rtl w:val="0"/>
        </w:rPr>
      </w:r>
    </w:p>
    <w:p w:rsidR="00000000" w:rsidDel="00000000" w:rsidP="00000000" w:rsidRDefault="00000000" w:rsidRPr="00000000" w14:paraId="00000022">
      <w:pPr>
        <w:spacing w:after="0" w:line="240" w:lineRule="auto"/>
        <w:jc w:val="both"/>
        <w:rPr/>
      </w:pPr>
      <w:r w:rsidDel="00000000" w:rsidR="00000000" w:rsidRPr="00000000">
        <w:rPr>
          <w:b w:val="1"/>
          <w:bCs w:val="1"/>
          <w:rtl w:val="0"/>
        </w:rPr>
        <w:t xml:space="preserve">Rezultati i pritshëm i Thirrjes:</w:t>
      </w:r>
      <w:r w:rsidDel="00000000" w:rsidR="00000000" w:rsidRPr="00000000">
        <w:rPr>
          <w:rtl w:val="0"/>
        </w:rPr>
        <w:t xml:space="preserve"> </w:t>
        <w:br w:type="textWrapping"/>
        <w:t xml:space="preserve">Organizatat kulturore dhe profesionistët janë të pajisur me njohuritë dhe aftësitë e nevojshme për zhvillimin e programeve të tyre, për të rritur aftësitë dhe kompetencat organizative, për të rritur dukshmërinë e tyre dhe për të nxitur bashkëpunimin ndër-organizativ, </w:t>
      </w:r>
      <w:r w:rsidDel="00000000" w:rsidR="00000000" w:rsidRPr="00000000">
        <w:rPr>
          <w:rtl w:val="0"/>
        </w:rPr>
        <w:t xml:space="preserve">përmes transferimit praktik të njohurive dhe qasjes “mëso duke bërë” (learning-by-doing). </w:t>
      </w:r>
      <w:r w:rsidDel="00000000" w:rsidR="00000000" w:rsidRPr="00000000">
        <w:rPr>
          <w:rtl w:val="0"/>
        </w:rPr>
      </w:r>
    </w:p>
    <w:p w:rsidR="00000000" w:rsidDel="00000000" w:rsidP="00000000" w:rsidRDefault="00000000" w:rsidRPr="00000000" w14:paraId="00000023">
      <w:pPr>
        <w:spacing w:after="0" w:line="240" w:lineRule="auto"/>
        <w:jc w:val="both"/>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 INFORMACIONE TË PËRGJITHSHME</w:t>
      </w:r>
    </w:p>
    <w:p w:rsidR="00000000" w:rsidDel="00000000" w:rsidP="00000000" w:rsidRDefault="00000000" w:rsidRPr="00000000" w14:paraId="00000025">
      <w:pPr>
        <w:spacing w:after="0" w:line="240" w:lineRule="auto"/>
        <w:jc w:val="both"/>
        <w:rPr>
          <w:b w:val="1"/>
          <w:bCs w:val="1"/>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PROJEKTI KULTURA PËR ZHVILLIM</w:t>
      </w:r>
    </w:p>
    <w:p w:rsidR="00000000" w:rsidDel="00000000" w:rsidP="00000000" w:rsidRDefault="00000000" w:rsidRPr="00000000" w14:paraId="00000027">
      <w:pPr>
        <w:spacing w:after="0" w:line="240" w:lineRule="auto"/>
        <w:jc w:val="both"/>
        <w:rPr/>
      </w:pPr>
      <w:r w:rsidDel="00000000" w:rsidR="00000000" w:rsidRPr="00000000">
        <w:rPr>
          <w:rtl w:val="0"/>
        </w:rPr>
      </w:r>
    </w:p>
    <w:p w:rsidR="00000000" w:rsidDel="00000000" w:rsidP="00000000" w:rsidRDefault="00000000" w:rsidRPr="00000000" w14:paraId="00000028">
      <w:pPr>
        <w:spacing w:after="0" w:line="240" w:lineRule="auto"/>
        <w:jc w:val="both"/>
        <w:rPr>
          <w:color w:val="000000"/>
        </w:rPr>
      </w:pPr>
      <w:r w:rsidDel="00000000" w:rsidR="00000000" w:rsidRPr="00000000">
        <w:rPr>
          <w:color w:val="000000"/>
          <w:rtl w:val="0"/>
        </w:rPr>
        <w:t xml:space="preserve">Projekti Kultura për Zhvillim është ndërhyrje gjithëpërfshirëse, afatgjatë në fushën e kulturës dhe arteve në Republikën e Maqedonisë së Veriut. Ai iniciohet dhe mbështetet nga Qeverisë së Zvicrës dhe do të zbatohet nga fundi i vitit 2024 deri </w:t>
      </w:r>
      <w:r w:rsidDel="00000000" w:rsidR="00000000" w:rsidRPr="00000000">
        <w:rPr>
          <w:rtl w:val="0"/>
        </w:rPr>
        <w:t xml:space="preserve">në fund të</w:t>
      </w:r>
      <w:r w:rsidDel="00000000" w:rsidR="00000000" w:rsidRPr="00000000">
        <w:rPr>
          <w:color w:val="000000"/>
          <w:rtl w:val="0"/>
        </w:rPr>
        <w:t xml:space="preserve"> vitit 2028.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9">
      <w:pPr>
        <w:spacing w:after="0" w:line="240" w:lineRule="auto"/>
        <w:jc w:val="both"/>
        <w:rPr/>
      </w:pPr>
      <w:r w:rsidDel="00000000" w:rsidR="00000000" w:rsidRPr="00000000">
        <w:rPr>
          <w:rtl w:val="0"/>
        </w:rPr>
      </w:r>
    </w:p>
    <w:p w:rsidR="00000000" w:rsidDel="00000000" w:rsidP="00000000" w:rsidRDefault="00000000" w:rsidRPr="00000000" w14:paraId="0000002A">
      <w:pPr>
        <w:spacing w:after="0" w:line="240" w:lineRule="auto"/>
        <w:jc w:val="both"/>
        <w:rPr/>
      </w:pPr>
      <w:r w:rsidDel="00000000" w:rsidR="00000000" w:rsidRPr="00000000">
        <w:rPr>
          <w:rtl w:val="0"/>
        </w:rPr>
        <w:t xml:space="preserve">Si instrumenti i parë mbështetës gjithëpërfshirës dhe afatgjatë në fushën e arteve dhe kulturës në Republikën e Maqedonisë së Veriut, projekti Kultura për Zhvillim synon të ndërtojë burimet ekzistuese kulturore, të rrisë njohuritë lokale dhe të zhbllokojë potencialin krijues, veçanërisht brenda skenës së pavarur kulturore. Projekti synon të kontribuojë në rritjen e arteve dhe formimin e normave socio-politike, duke njohur kulturën si një mjet jetik për nxitjen e një shoqërie më të hapur, demokratike dhe të ndërlidhur. Gjithashtu luan një rol vendimtar në kohezionin social dhe zhvillimin gjithëpërfshirës, duke pranuar fuqinë transformuese të kulturës në promovimin e proceseve demokratike, inkurajimin e dialogut social dhe avancimin e ndryshimeve shoqërore.</w:t>
      </w:r>
    </w:p>
    <w:p w:rsidR="00000000" w:rsidDel="00000000" w:rsidP="00000000" w:rsidRDefault="00000000" w:rsidRPr="00000000" w14:paraId="0000002B">
      <w:pPr>
        <w:spacing w:after="0" w:line="240" w:lineRule="auto"/>
        <w:jc w:val="both"/>
        <w:rPr/>
      </w:pPr>
      <w:r w:rsidDel="00000000" w:rsidR="00000000" w:rsidRPr="00000000">
        <w:rPr>
          <w:rtl w:val="0"/>
        </w:rPr>
      </w:r>
    </w:p>
    <w:p w:rsidR="00000000" w:rsidDel="00000000" w:rsidP="00000000" w:rsidRDefault="00000000" w:rsidRPr="00000000" w14:paraId="0000002C">
      <w:pPr>
        <w:spacing w:after="0" w:line="240" w:lineRule="auto"/>
        <w:jc w:val="both"/>
        <w:rPr/>
      </w:pPr>
      <w:r w:rsidDel="00000000" w:rsidR="00000000" w:rsidRPr="00000000">
        <w:rPr>
          <w:rtl w:val="0"/>
        </w:rPr>
        <w:t xml:space="preserve">Objektivi i përgjithshëm i projektit Kultura për Zhvillim është të sigurojë që sektori i kulturës i pavarur, i larmishëm dhe gjithëpërfshirës të formojë dhe ruajë vlerat demokratike, të promovojë ndryshime gjithëpërfshirëse shoqërore dhe të forcojë kohezionin social. </w:t>
      </w:r>
    </w:p>
    <w:p w:rsidR="00000000" w:rsidDel="00000000" w:rsidP="00000000" w:rsidRDefault="00000000" w:rsidRPr="00000000" w14:paraId="0000002D">
      <w:pPr>
        <w:spacing w:after="0" w:line="240" w:lineRule="auto"/>
        <w:jc w:val="both"/>
        <w:rPr/>
      </w:pPr>
      <w:r w:rsidDel="00000000" w:rsidR="00000000" w:rsidRPr="00000000">
        <w:rPr>
          <w:rtl w:val="0"/>
        </w:rPr>
      </w:r>
    </w:p>
    <w:p w:rsidR="00000000" w:rsidDel="00000000" w:rsidP="00000000" w:rsidRDefault="00000000" w:rsidRPr="00000000" w14:paraId="0000002E">
      <w:pPr>
        <w:spacing w:after="0" w:line="240" w:lineRule="auto"/>
        <w:jc w:val="both"/>
        <w:rPr/>
      </w:pPr>
      <w:r w:rsidDel="00000000" w:rsidR="00000000" w:rsidRPr="00000000">
        <w:rPr>
          <w:b w:val="1"/>
          <w:bCs w:val="1"/>
          <w:rtl w:val="0"/>
        </w:rPr>
        <w:t xml:space="preserve">Objektivi 1:</w:t>
      </w:r>
      <w:r w:rsidDel="00000000" w:rsidR="00000000" w:rsidRPr="00000000">
        <w:rPr>
          <w:rtl w:val="0"/>
        </w:rPr>
        <w:t xml:space="preserve"> Organizatat kulturore dhe artistike janë me burime të mira, të afta, strategjikisht të qëndrueshme dhe financiarisht të sigurta. </w:t>
      </w:r>
    </w:p>
    <w:p w:rsidR="00000000" w:rsidDel="00000000" w:rsidP="00000000" w:rsidRDefault="00000000" w:rsidRPr="00000000" w14:paraId="0000002F">
      <w:pPr>
        <w:spacing w:after="0" w:line="240" w:lineRule="auto"/>
        <w:jc w:val="both"/>
        <w:rPr/>
      </w:pPr>
      <w:r w:rsidDel="00000000" w:rsidR="00000000" w:rsidRPr="00000000">
        <w:rPr>
          <w:rtl w:val="0"/>
        </w:rPr>
      </w:r>
    </w:p>
    <w:p w:rsidR="00000000" w:rsidDel="00000000" w:rsidP="00000000" w:rsidRDefault="00000000" w:rsidRPr="00000000" w14:paraId="00000030">
      <w:pPr>
        <w:spacing w:after="0" w:line="240" w:lineRule="auto"/>
        <w:jc w:val="both"/>
        <w:rPr/>
      </w:pPr>
      <w:r w:rsidDel="00000000" w:rsidR="00000000" w:rsidRPr="00000000">
        <w:rPr>
          <w:b w:val="1"/>
          <w:bCs w:val="1"/>
          <w:rtl w:val="0"/>
        </w:rPr>
        <w:t xml:space="preserve">Objektivi 2:</w:t>
      </w:r>
      <w:r w:rsidDel="00000000" w:rsidR="00000000" w:rsidRPr="00000000">
        <w:rPr>
          <w:rtl w:val="0"/>
        </w:rPr>
        <w:t xml:space="preserve"> Skena e pavarur kulturore ka kushte më të favorshme për të vepruar. </w:t>
      </w:r>
    </w:p>
    <w:p w:rsidR="00000000" w:rsidDel="00000000" w:rsidP="00000000" w:rsidRDefault="00000000" w:rsidRPr="00000000" w14:paraId="00000031">
      <w:pPr>
        <w:spacing w:after="0" w:line="240" w:lineRule="auto"/>
        <w:jc w:val="both"/>
        <w:rPr/>
      </w:pPr>
      <w:r w:rsidDel="00000000" w:rsidR="00000000" w:rsidRPr="00000000">
        <w:rPr>
          <w:rtl w:val="0"/>
        </w:rPr>
      </w:r>
    </w:p>
    <w:p w:rsidR="00000000" w:rsidDel="00000000" w:rsidP="00000000" w:rsidRDefault="00000000" w:rsidRPr="00000000" w14:paraId="00000032">
      <w:pPr>
        <w:spacing w:after="0" w:line="240" w:lineRule="auto"/>
        <w:jc w:val="both"/>
        <w:rPr/>
      </w:pPr>
      <w:r w:rsidDel="00000000" w:rsidR="00000000" w:rsidRPr="00000000">
        <w:rPr>
          <w:b w:val="1"/>
          <w:bCs w:val="1"/>
          <w:rtl w:val="0"/>
        </w:rPr>
        <w:t xml:space="preserve">Objektivi 3:</w:t>
      </w:r>
      <w:r w:rsidDel="00000000" w:rsidR="00000000" w:rsidRPr="00000000">
        <w:rPr>
          <w:rtl w:val="0"/>
        </w:rPr>
        <w:t xml:space="preserve"> Qytetarët, përfshirë grupet e cenueshme, përdorin skenën e pavarur kulturore për të shprehur shqetësimet e tyre mbi tema të rëndësishme shoqërore.</w:t>
      </w:r>
    </w:p>
    <w:p w:rsidR="00000000" w:rsidDel="00000000" w:rsidP="00000000" w:rsidRDefault="00000000" w:rsidRPr="00000000" w14:paraId="00000033">
      <w:pPr>
        <w:spacing w:after="0" w:line="240" w:lineRule="auto"/>
        <w:jc w:val="both"/>
        <w:rPr/>
      </w:pPr>
      <w:r w:rsidDel="00000000" w:rsidR="00000000" w:rsidRPr="00000000">
        <w:rPr>
          <w:rtl w:val="0"/>
        </w:rPr>
      </w:r>
    </w:p>
    <w:p w:rsidR="00000000" w:rsidDel="00000000" w:rsidP="00000000" w:rsidRDefault="00000000" w:rsidRPr="00000000" w14:paraId="00000034">
      <w:pPr>
        <w:spacing w:after="0" w:line="240" w:lineRule="auto"/>
        <w:jc w:val="both"/>
        <w:rPr/>
      </w:pPr>
      <w:r w:rsidDel="00000000" w:rsidR="00000000" w:rsidRPr="00000000">
        <w:rPr>
          <w:b w:val="1"/>
          <w:bCs w:val="1"/>
          <w:rtl w:val="0"/>
        </w:rPr>
        <w:t xml:space="preserve">Qëllimi i projektit është</w:t>
      </w:r>
      <w:r w:rsidDel="00000000" w:rsidR="00000000" w:rsidRPr="00000000">
        <w:rPr>
          <w:rtl w:val="0"/>
        </w:rPr>
        <w:t xml:space="preserve"> të mbështesë një sektor kulturor të pavarur, të larmishëm dhe gjithëpërfshirës dhe rolin e tij në formimin dhe ruajtjen e vlerave demokratike, ndryshimet gjithëpërfshirëse shoqërore dhe nxitjen e kohezionit social përmes arteve dhe kulturës. </w:t>
      </w:r>
    </w:p>
    <w:p w:rsidR="00000000" w:rsidDel="00000000" w:rsidP="00000000" w:rsidRDefault="00000000" w:rsidRPr="00000000" w14:paraId="00000035">
      <w:pPr>
        <w:spacing w:after="0" w:line="240" w:lineRule="auto"/>
        <w:jc w:val="both"/>
        <w:rPr/>
      </w:pPr>
      <w:r w:rsidDel="00000000" w:rsidR="00000000" w:rsidRPr="00000000">
        <w:rPr>
          <w:rtl w:val="0"/>
        </w:rPr>
      </w:r>
    </w:p>
    <w:p w:rsidR="00000000" w:rsidDel="00000000" w:rsidP="00000000" w:rsidRDefault="00000000" w:rsidRPr="00000000" w14:paraId="00000036">
      <w:pPr>
        <w:spacing w:after="0" w:line="240" w:lineRule="auto"/>
        <w:jc w:val="both"/>
        <w:rPr/>
      </w:pPr>
      <w:r w:rsidDel="00000000" w:rsidR="00000000" w:rsidRPr="00000000">
        <w:rPr>
          <w:rtl w:val="0"/>
        </w:rPr>
        <w:t xml:space="preserve">Projekti miraton një qasje nga poshtë lart, duke i dhënë përparësi dhe duke theksuar përfshirjen, nevojat lokale dhe artet e angazhuara shoqërisht që nxisin të drejtat e njeriut, diversitetin kulturor dhe përfshirjen civile, ndërkohë që u ofron qytetarëve mundësi për t'u angazhuar në mënyrë aktive me përmbajtjen kulturore. Përmes këtyre përpjekjeve, projekti fuqizon qytetarët, veçanërisht nga grupet e margjinalizuara, për pjesëmarrje aktive në skenën e pavarur kulturore, duke e përdorur atë si një platformë për të shprehur shqetësimet e tyre dhe për të stimuluar dialogun social.</w:t>
      </w:r>
    </w:p>
    <w:p w:rsidR="00000000" w:rsidDel="00000000" w:rsidP="00000000" w:rsidRDefault="00000000" w:rsidRPr="00000000" w14:paraId="00000037">
      <w:pPr>
        <w:spacing w:after="0" w:line="276" w:lineRule="auto"/>
        <w:jc w:val="both"/>
        <w:rPr/>
      </w:pPr>
      <w:r w:rsidDel="00000000" w:rsidR="00000000" w:rsidRPr="00000000">
        <w:rPr>
          <w:rtl w:val="0"/>
        </w:rPr>
      </w:r>
    </w:p>
    <w:p w:rsidR="00000000" w:rsidDel="00000000" w:rsidP="00000000" w:rsidRDefault="00000000" w:rsidRPr="00000000" w14:paraId="00000038">
      <w:pPr>
        <w:spacing w:after="0" w:line="240" w:lineRule="auto"/>
        <w:jc w:val="both"/>
        <w:rPr/>
      </w:pPr>
      <w:r w:rsidDel="00000000" w:rsidR="00000000" w:rsidRPr="00000000">
        <w:rPr>
          <w:rtl w:val="0"/>
        </w:rPr>
        <w:t xml:space="preserve">Projekti gjithashtu përpiqet të ul pabarazitë duke promovuar pjesëmarrjen gjithëpërfshirëse në aktivitete kulturore, veçanërisht për komunitetet që janë margjinalizuar historikisht. Krijon mundësi për qytetarët me prejardhje të ndryshme, përfshirë gratë dhe të rinjtë, për angazhim dhe për të ndikuar në prodhimin kulturor, duke siguruar që të gjithë zërat të kenë një platformë në diskursin publik. Kjo qasje ndihmon në krijimin e një mjedisi ku ndryshimet shoqërore jo vetëm që diskutohen, por edhe formohen nga pjesëmarrja aktive e të gjitha grupeve, veçanërisht personave, zërat e të cilëve shpesh anashkalohen.</w:t>
      </w:r>
    </w:p>
    <w:p w:rsidR="00000000" w:rsidDel="00000000" w:rsidP="00000000" w:rsidRDefault="00000000" w:rsidRPr="00000000" w14:paraId="00000039">
      <w:pPr>
        <w:spacing w:after="0" w:line="240" w:lineRule="auto"/>
        <w:jc w:val="both"/>
        <w:rPr/>
      </w:pPr>
      <w:r w:rsidDel="00000000" w:rsidR="00000000" w:rsidRPr="00000000">
        <w:rPr>
          <w:rtl w:val="0"/>
        </w:rPr>
      </w:r>
    </w:p>
    <w:p w:rsidR="00000000" w:rsidDel="00000000" w:rsidP="00000000" w:rsidRDefault="00000000" w:rsidRPr="00000000" w14:paraId="0000003A">
      <w:pPr>
        <w:spacing w:after="0" w:line="240" w:lineRule="auto"/>
        <w:jc w:val="both"/>
        <w:rPr/>
      </w:pPr>
      <w:r w:rsidDel="00000000" w:rsidR="00000000" w:rsidRPr="00000000">
        <w:rPr>
          <w:b w:val="1"/>
          <w:bCs w:val="1"/>
          <w:rtl w:val="0"/>
        </w:rPr>
        <w:t xml:space="preserve">Në kuadër të projektit Objektivi Specifik 1 në kuadër të Kulturës për Zhvillim, </w:t>
      </w:r>
      <w:r w:rsidDel="00000000" w:rsidR="00000000" w:rsidRPr="00000000">
        <w:rPr>
          <w:rtl w:val="0"/>
        </w:rPr>
        <w:t xml:space="preserve"> ky rezultat është hartuar përmes një grupi aktivitetesh të synuara, me qëllim që të sjellë një ndikim të gjerë dhe afatgjatë në një numër organizatash. Kjo përfshin forcimin e kapaciteteve organizative, përmirësimin e zhvillimit të programeve dhe promovimin e profesionalizimit të aktorëve kulturorë. Duke i pajisur organizatat kulturore me aftësitë dhe burimet e nevojshme, projekti do të kontribuojë në krijimin e një baze të fortë për qëndrueshmërinë dhe efektivitetin e tyre afatgjatë</w:t>
      </w:r>
    </w:p>
    <w:p w:rsidR="00000000" w:rsidDel="00000000" w:rsidP="00000000" w:rsidRDefault="00000000" w:rsidRPr="00000000" w14:paraId="0000003B">
      <w:pPr>
        <w:spacing w:after="0" w:line="240" w:lineRule="auto"/>
        <w:jc w:val="both"/>
        <w:rPr/>
      </w:pPr>
      <w:r w:rsidDel="00000000" w:rsidR="00000000" w:rsidRPr="00000000">
        <w:rPr>
          <w:rtl w:val="0"/>
        </w:rPr>
      </w:r>
    </w:p>
    <w:p w:rsidR="00000000" w:rsidDel="00000000" w:rsidP="00000000" w:rsidRDefault="00000000" w:rsidRPr="00000000" w14:paraId="0000003C">
      <w:pPr>
        <w:spacing w:after="0" w:line="240" w:lineRule="auto"/>
        <w:jc w:val="both"/>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KULTURA PËR ZHVILLIM - </w:t>
      </w:r>
      <w:r w:rsidDel="00000000" w:rsidR="00000000" w:rsidRPr="00000000">
        <w:rPr>
          <w:b w:val="1"/>
          <w:bCs w:val="1"/>
          <w:rtl w:val="0"/>
        </w:rPr>
        <w:t xml:space="preserve">SKEMA E VËZHGIMIT NË PUNË (JOB SHADOWING)</w:t>
      </w:r>
      <w:r w:rsidDel="00000000" w:rsidR="00000000" w:rsidRPr="00000000">
        <w:rPr>
          <w:rtl w:val="0"/>
        </w:rPr>
      </w:r>
    </w:p>
    <w:p w:rsidR="00000000" w:rsidDel="00000000" w:rsidP="00000000" w:rsidRDefault="00000000" w:rsidRPr="00000000" w14:paraId="0000003E">
      <w:pPr>
        <w:spacing w:after="0" w:line="240" w:lineRule="auto"/>
        <w:jc w:val="both"/>
        <w:rPr>
          <w:b w:val="1"/>
          <w:bCs w:val="1"/>
        </w:rPr>
      </w:pPr>
      <w:r w:rsidDel="00000000" w:rsidR="00000000" w:rsidRPr="00000000">
        <w:rPr>
          <w:rtl w:val="0"/>
        </w:rPr>
      </w:r>
    </w:p>
    <w:p w:rsidR="00000000" w:rsidDel="00000000" w:rsidP="00000000" w:rsidRDefault="00000000" w:rsidRPr="00000000" w14:paraId="0000003F">
      <w:pPr>
        <w:spacing w:after="0" w:line="240" w:lineRule="auto"/>
        <w:jc w:val="both"/>
        <w:rPr/>
      </w:pPr>
      <w:r w:rsidDel="00000000" w:rsidR="00000000" w:rsidRPr="00000000">
        <w:rPr>
          <w:rtl w:val="0"/>
        </w:rPr>
        <w:t xml:space="preserve">Projekti Kultura për Zhvillim ka hapur Thirrjen për paraqitjen e propozimeve për ndarjen e granteve në kuadër të </w:t>
      </w:r>
      <w:r w:rsidDel="00000000" w:rsidR="00000000" w:rsidRPr="00000000">
        <w:rPr>
          <w:b w:val="1"/>
          <w:bCs w:val="1"/>
          <w:rtl w:val="0"/>
        </w:rPr>
        <w:t xml:space="preserve">Skemës së Vëzhgimit në Punë</w:t>
      </w:r>
      <w:r w:rsidDel="00000000" w:rsidR="00000000" w:rsidRPr="00000000">
        <w:rPr>
          <w:rtl w:val="0"/>
        </w:rPr>
        <w:t xml:space="preserve"> (Job Shadowing Scheme), e cila synon ndërtimin e kapaciteteve dhe </w:t>
      </w:r>
      <w:r w:rsidDel="00000000" w:rsidR="00000000" w:rsidRPr="00000000">
        <w:rPr>
          <w:rtl w:val="0"/>
        </w:rPr>
        <w:t xml:space="preserve">transferim njohurish me fokus tek rezultatet. </w:t>
      </w:r>
      <w:r w:rsidDel="00000000" w:rsidR="00000000" w:rsidRPr="00000000">
        <w:rPr>
          <w:rtl w:val="0"/>
        </w:rPr>
        <w:t xml:space="preserve">.</w:t>
      </w:r>
    </w:p>
    <w:p w:rsidR="00000000" w:rsidDel="00000000" w:rsidP="00000000" w:rsidRDefault="00000000" w:rsidRPr="00000000" w14:paraId="00000040">
      <w:pPr>
        <w:spacing w:after="0" w:line="240" w:lineRule="auto"/>
        <w:jc w:val="both"/>
        <w:rPr/>
      </w:pPr>
      <w:r w:rsidDel="00000000" w:rsidR="00000000" w:rsidRPr="00000000">
        <w:rPr>
          <w:rtl w:val="0"/>
        </w:rPr>
      </w:r>
    </w:p>
    <w:p w:rsidR="00000000" w:rsidDel="00000000" w:rsidP="00000000" w:rsidRDefault="00000000" w:rsidRPr="00000000" w14:paraId="00000041">
      <w:pPr>
        <w:spacing w:after="0" w:line="240" w:lineRule="auto"/>
        <w:jc w:val="both"/>
        <w:rPr/>
      </w:pPr>
      <w:bookmarkStart w:colFirst="0" w:colLast="0" w:name="_heading=h.f8gv0ca0xx2u" w:id="1"/>
      <w:bookmarkEnd w:id="1"/>
      <w:r w:rsidDel="00000000" w:rsidR="00000000" w:rsidRPr="00000000">
        <w:rPr>
          <w:b w:val="1"/>
          <w:bCs w:val="1"/>
          <w:rtl w:val="0"/>
        </w:rPr>
        <w:t xml:space="preserve">Qëllimi i thirrjes është</w:t>
      </w:r>
      <w:r w:rsidDel="00000000" w:rsidR="00000000" w:rsidRPr="00000000">
        <w:rPr>
          <w:rtl w:val="0"/>
        </w:rPr>
        <w:t xml:space="preserve"> të ndërtojë kapacitetet e profesionistëve dhe organizatave kulturore dhe artistike në Republikën e Maqedonisë së Veriut duke u ofruar mundësi praktike të trajnimit në punë përmes mësimit nga praktika. Duke lehtësuar këto shkëmbime nga kolegë përmes përvojës së drejtpërdrejtë dhe praktike, programi u mundëson profesionistëve të zhvillojnë aftësitë e tyre, të thellojnë të kuptuarit e tyre për sektorin kulturor dhe të nxisin bashkëpunimet e ardhshme. </w:t>
      </w:r>
    </w:p>
    <w:p w:rsidR="00000000" w:rsidDel="00000000" w:rsidP="00000000" w:rsidRDefault="00000000" w:rsidRPr="00000000" w14:paraId="00000042">
      <w:pPr>
        <w:spacing w:after="0" w:line="240" w:lineRule="auto"/>
        <w:jc w:val="both"/>
        <w:rPr/>
      </w:pPr>
      <w:r w:rsidDel="00000000" w:rsidR="00000000" w:rsidRPr="00000000">
        <w:rPr>
          <w:rtl w:val="0"/>
        </w:rPr>
      </w:r>
    </w:p>
    <w:p w:rsidR="00000000" w:rsidDel="00000000" w:rsidP="00000000" w:rsidRDefault="00000000" w:rsidRPr="00000000" w14:paraId="00000043">
      <w:pPr>
        <w:spacing w:after="0" w:line="240" w:lineRule="auto"/>
        <w:jc w:val="both"/>
        <w:rPr>
          <w:b w:val="1"/>
          <w:bCs w:val="1"/>
        </w:rPr>
      </w:pPr>
      <w:r w:rsidDel="00000000" w:rsidR="00000000" w:rsidRPr="00000000">
        <w:rPr>
          <w:b w:val="1"/>
          <w:bCs w:val="1"/>
          <w:rtl w:val="0"/>
        </w:rPr>
        <w:t xml:space="preserve">Kjo thirrje synon të mbështesë iniciativat që promovojnë</w:t>
      </w:r>
      <w:r w:rsidDel="00000000" w:rsidR="00000000" w:rsidRPr="00000000">
        <w:rPr>
          <w:rtl w:val="0"/>
        </w:rPr>
        <w:t xml:space="preserve"> të mësuarit në punë dhe shkëmbimin e njohurive midis punëtorëve ose organizatave kulturore me më pak përvojë dhe profesionistëve ose organizatave më të etabluara, n</w:t>
      </w:r>
      <w:r w:rsidDel="00000000" w:rsidR="00000000" w:rsidRPr="00000000">
        <w:rPr>
          <w:b w:val="1"/>
          <w:bCs w:val="1"/>
          <w:rtl w:val="0"/>
        </w:rPr>
        <w:t xml:space="preserve">ë mënyrë që të zhvillojnë kompetenca profesionale, të nxisin bashkëpunimet e ardhshme dhe t'i përgjigjen nevojave specifike të zhvillimit brenda sektorit kulturor. </w:t>
      </w:r>
    </w:p>
    <w:p w:rsidR="00000000" w:rsidDel="00000000" w:rsidP="00000000" w:rsidRDefault="00000000" w:rsidRPr="00000000" w14:paraId="00000044">
      <w:pPr>
        <w:spacing w:after="0" w:line="240" w:lineRule="auto"/>
        <w:jc w:val="both"/>
        <w:rPr>
          <w:b w:val="1"/>
          <w:bCs w:val="1"/>
        </w:rPr>
      </w:pPr>
      <w:r w:rsidDel="00000000" w:rsidR="00000000" w:rsidRPr="00000000">
        <w:rPr>
          <w:rtl w:val="0"/>
        </w:rPr>
      </w:r>
    </w:p>
    <w:p w:rsidR="00000000" w:rsidDel="00000000" w:rsidP="00000000" w:rsidRDefault="00000000" w:rsidRPr="00000000" w14:paraId="00000045">
      <w:pPr>
        <w:spacing w:after="0" w:line="240" w:lineRule="auto"/>
        <w:jc w:val="both"/>
        <w:rPr>
          <w:b w:val="1"/>
          <w:bCs w:val="1"/>
        </w:rPr>
      </w:pPr>
      <w:r w:rsidDel="00000000" w:rsidR="00000000" w:rsidRPr="00000000">
        <w:rPr>
          <w:b w:val="1"/>
          <w:bCs w:val="1"/>
          <w:rtl w:val="0"/>
        </w:rPr>
        <w:t xml:space="preserve">Për dallim nga praktikat e zakonshme, punësimi afatshkurtër ose mbështetja operacionale, “Job Shadowing” ofron një proces të qartë të të mësuarit në një mjedis pune real, me rezultate profesionale të matshme.</w:t>
      </w:r>
    </w:p>
    <w:p w:rsidR="00000000" w:rsidDel="00000000" w:rsidP="00000000" w:rsidRDefault="00000000" w:rsidRPr="00000000" w14:paraId="00000046">
      <w:pPr>
        <w:spacing w:after="0" w:line="240" w:lineRule="auto"/>
        <w:jc w:val="both"/>
        <w:rPr/>
      </w:pPr>
      <w:r w:rsidDel="00000000" w:rsidR="00000000" w:rsidRPr="00000000">
        <w:rPr>
          <w:rtl w:val="0"/>
        </w:rPr>
      </w:r>
    </w:p>
    <w:p w:rsidR="00000000" w:rsidDel="00000000" w:rsidP="00000000" w:rsidRDefault="00000000" w:rsidRPr="00000000" w14:paraId="00000047">
      <w:pPr>
        <w:spacing w:after="0" w:line="240" w:lineRule="auto"/>
        <w:jc w:val="both"/>
        <w:rPr/>
      </w:pPr>
      <w:r w:rsidDel="00000000" w:rsidR="00000000" w:rsidRPr="00000000">
        <w:rPr>
          <w:b w:val="1"/>
          <w:bCs w:val="1"/>
          <w:rtl w:val="0"/>
        </w:rPr>
        <w:t xml:space="preserve">Kjo thirrje </w:t>
      </w:r>
      <w:r w:rsidDel="00000000" w:rsidR="00000000" w:rsidRPr="00000000">
        <w:rPr>
          <w:rtl w:val="0"/>
        </w:rPr>
        <w:t xml:space="preserve">inkurajon zhvillimin e aftësive praktike, bashkëpunimin ndër-organizativ, partneritetet afatgjata dhe lidhjet më të forta midis aktorëve të rinj dhe të afirmuar kulturorë, duke kontribuar në fund të fundit në një mjedis kulturor më rezistent dhe koheziv në Republikën e Maqedonisë së Veriut. Vëzhgimi në punë është një mënyrë e qëndrueshme dhe efektive për ndërtimin e kapaciteteve, pasi promovon bashkëpunim kuptimplotë të përshtatur sipas nevojave dhe qëllimeve specifike si të pjesëmarrësve ashtu edhe të organizatave pritëse.</w:t>
      </w:r>
    </w:p>
    <w:p w:rsidR="00000000" w:rsidDel="00000000" w:rsidP="00000000" w:rsidRDefault="00000000" w:rsidRPr="00000000" w14:paraId="00000048">
      <w:pPr>
        <w:spacing w:after="0" w:line="240" w:lineRule="auto"/>
        <w:jc w:val="both"/>
        <w:rPr/>
      </w:pPr>
      <w:r w:rsidDel="00000000" w:rsidR="00000000" w:rsidRPr="00000000">
        <w:rPr>
          <w:rtl w:val="0"/>
        </w:rPr>
      </w:r>
    </w:p>
    <w:p w:rsidR="00000000" w:rsidDel="00000000" w:rsidP="00000000" w:rsidRDefault="00000000" w:rsidRPr="00000000" w14:paraId="00000049">
      <w:pPr>
        <w:spacing w:after="0" w:line="240" w:lineRule="auto"/>
        <w:jc w:val="both"/>
        <w:rPr>
          <w:b w:val="1"/>
          <w:bCs w:val="1"/>
        </w:rPr>
      </w:pPr>
      <w:r w:rsidDel="00000000" w:rsidR="00000000" w:rsidRPr="00000000">
        <w:rPr>
          <w:rtl w:val="0"/>
        </w:rPr>
        <w:t xml:space="preserve">Vëzhgimi në punë - Job Shadowing mund të zbatohet përmes </w:t>
      </w:r>
      <w:r w:rsidDel="00000000" w:rsidR="00000000" w:rsidRPr="00000000">
        <w:rPr>
          <w:b w:val="1"/>
          <w:bCs w:val="1"/>
          <w:rtl w:val="0"/>
        </w:rPr>
        <w:t xml:space="preserve">dy modeleve kryesore:</w:t>
      </w:r>
    </w:p>
    <w:p w:rsidR="00000000" w:rsidDel="00000000" w:rsidP="00000000" w:rsidRDefault="00000000" w:rsidRPr="00000000" w14:paraId="0000004A">
      <w:pPr>
        <w:spacing w:after="0" w:line="240" w:lineRule="auto"/>
        <w:jc w:val="both"/>
        <w:rPr>
          <w:b w:val="1"/>
          <w:bCs w:val="1"/>
        </w:rPr>
      </w:pPr>
      <w:r w:rsidDel="00000000" w:rsidR="00000000" w:rsidRPr="00000000">
        <w:rPr>
          <w:rtl w:val="0"/>
        </w:rPr>
      </w:r>
    </w:p>
    <w:p w:rsidR="00000000" w:rsidDel="00000000" w:rsidP="00000000" w:rsidRDefault="00000000" w:rsidRPr="00000000" w14:paraId="0000004B">
      <w:pPr>
        <w:numPr>
          <w:ilvl w:val="0"/>
          <w:numId w:val="3"/>
        </w:numPr>
        <w:spacing w:after="0" w:line="240" w:lineRule="auto"/>
        <w:ind w:left="720" w:hanging="360"/>
        <w:jc w:val="both"/>
        <w:rPr/>
      </w:pPr>
      <w:r w:rsidDel="00000000" w:rsidR="00000000" w:rsidRPr="00000000">
        <w:rPr>
          <w:b w:val="1"/>
          <w:bCs w:val="1"/>
          <w:rtl w:val="0"/>
        </w:rPr>
        <w:t xml:space="preserve">Modeli i praktikës:</w:t>
      </w:r>
      <w:r w:rsidDel="00000000" w:rsidR="00000000" w:rsidRPr="00000000">
        <w:rPr>
          <w:rtl w:val="0"/>
        </w:rPr>
        <w:t xml:space="preserve"> I hapur për punëtorët kulturorë me më pak përvojë nga Republika e Maqedonisë së Veriut (kandidatët) të cilët do të fitojnë përvojë të vlefshme pune nga organizata pritëse dhe stafi i saj</w:t>
      </w:r>
      <w:r w:rsidDel="00000000" w:rsidR="00000000" w:rsidRPr="00000000">
        <w:rPr>
          <w:rtl w:val="0"/>
        </w:rPr>
        <w:t xml:space="preserve">. </w:t>
      </w:r>
      <w:r w:rsidDel="00000000" w:rsidR="00000000" w:rsidRPr="00000000">
        <w:rPr>
          <w:b w:val="1"/>
          <w:bCs w:val="1"/>
          <w:rtl w:val="0"/>
        </w:rPr>
        <w:t xml:space="preserve">Ky model nuk ka për qëllim të financojë praktika të punës standarde, pozita  pune rutinore ose pozita administrative</w:t>
      </w:r>
      <w:r w:rsidDel="00000000" w:rsidR="00000000" w:rsidRPr="00000000">
        <w:rPr>
          <w:rtl w:val="0"/>
        </w:rPr>
      </w:r>
    </w:p>
    <w:p w:rsidR="00000000" w:rsidDel="00000000" w:rsidP="00000000" w:rsidRDefault="00000000" w:rsidRPr="00000000" w14:paraId="0000004C">
      <w:pPr>
        <w:numPr>
          <w:ilvl w:val="0"/>
          <w:numId w:val="3"/>
        </w:numPr>
        <w:spacing w:after="0" w:line="240" w:lineRule="auto"/>
        <w:ind w:left="720" w:hanging="360"/>
        <w:jc w:val="both"/>
        <w:rPr/>
      </w:pPr>
      <w:r w:rsidDel="00000000" w:rsidR="00000000" w:rsidRPr="00000000">
        <w:rPr>
          <w:b w:val="1"/>
          <w:bCs w:val="1"/>
          <w:rtl w:val="0"/>
        </w:rPr>
        <w:t xml:space="preserve">Modeli i trajnimit</w:t>
      </w:r>
      <w:r w:rsidDel="00000000" w:rsidR="00000000" w:rsidRPr="00000000">
        <w:rPr>
          <w:rtl w:val="0"/>
        </w:rPr>
        <w:t xml:space="preserve"> në punë: Kur organizata punon dhe bashkëpunon me një ekspert, i cili kontribuon në rritjen e cilësisë dhe efektivitetit të punës së organizatës dhe performancës së stafit </w:t>
      </w:r>
      <w:r w:rsidDel="00000000" w:rsidR="00000000" w:rsidRPr="00000000">
        <w:rPr>
          <w:rtl w:val="0"/>
        </w:rPr>
        <w:t xml:space="preserve">përmes mentorimit, transferimit të aftësive dhe aktiviteteve të synuara për zhvillimin e kapaciteteve, si dhe përmes shkëmbimit të njohurive dhe përvojës.</w:t>
      </w:r>
    </w:p>
    <w:p w:rsidR="00000000" w:rsidDel="00000000" w:rsidP="00000000" w:rsidRDefault="00000000" w:rsidRPr="00000000" w14:paraId="0000004D">
      <w:pPr>
        <w:spacing w:after="0" w:line="240" w:lineRule="auto"/>
        <w:jc w:val="both"/>
        <w:rPr/>
      </w:pPr>
      <w:r w:rsidDel="00000000" w:rsidR="00000000" w:rsidRPr="00000000">
        <w:rPr>
          <w:rtl w:val="0"/>
        </w:rPr>
      </w:r>
    </w:p>
    <w:p w:rsidR="00000000" w:rsidDel="00000000" w:rsidP="00000000" w:rsidRDefault="00000000" w:rsidRPr="00000000" w14:paraId="0000004E">
      <w:pPr>
        <w:spacing w:after="0" w:line="240" w:lineRule="auto"/>
        <w:jc w:val="both"/>
        <w:rPr/>
      </w:pPr>
      <w:r w:rsidDel="00000000" w:rsidR="00000000" w:rsidRPr="00000000">
        <w:rPr>
          <w:rtl w:val="0"/>
        </w:rPr>
        <w:t xml:space="preserve">Propozimet duhet të përfshijnë një plan të qartë dhe të strukturuar të të mësuarit, me qëllime të përcaktuara, metoda (mentoring, vëzhgim, detyra të përbashkëta) dhe rezultate të pritshme.  </w:t>
      </w:r>
    </w:p>
    <w:p w:rsidR="00000000" w:rsidDel="00000000" w:rsidP="00000000" w:rsidRDefault="00000000" w:rsidRPr="00000000" w14:paraId="0000004F">
      <w:pPr>
        <w:spacing w:after="240" w:before="240" w:line="240" w:lineRule="auto"/>
        <w:jc w:val="both"/>
        <w:rPr>
          <w:b w:val="1"/>
          <w:bCs w:val="1"/>
        </w:rPr>
      </w:pPr>
      <w:r w:rsidDel="00000000" w:rsidR="00000000" w:rsidRPr="00000000">
        <w:rPr>
          <w:b w:val="1"/>
          <w:bCs w:val="1"/>
          <w:rtl w:val="0"/>
        </w:rPr>
        <w:t xml:space="preserve">Aplikimet që kryesisht propozojnë detyra rutinore, praktika të punës të zakonshme, mbështetje administrative ose asistencë zyre pa një kuadër të qartë të të mësuarit nuk do të mbështeten.</w:t>
      </w:r>
    </w:p>
    <w:p w:rsidR="00000000" w:rsidDel="00000000" w:rsidP="00000000" w:rsidRDefault="00000000" w:rsidRPr="00000000" w14:paraId="00000050">
      <w:pPr>
        <w:spacing w:after="240" w:before="240" w:line="240" w:lineRule="auto"/>
        <w:jc w:val="both"/>
        <w:rPr/>
      </w:pPr>
      <w:r w:rsidDel="00000000" w:rsidR="00000000" w:rsidRPr="00000000">
        <w:rPr>
          <w:rtl w:val="0"/>
        </w:rPr>
        <w:t xml:space="preserve">Fokus duhet të mbetet te transferimi i njohurive dhe zhvillimi i aftësive, jo te produksionet artistike të veçanta ose mbështetja operative.</w:t>
      </w:r>
    </w:p>
    <w:p w:rsidR="00000000" w:rsidDel="00000000" w:rsidP="00000000" w:rsidRDefault="00000000" w:rsidRPr="00000000" w14:paraId="00000051">
      <w:pPr>
        <w:spacing w:after="0" w:line="240" w:lineRule="auto"/>
        <w:jc w:val="both"/>
        <w:rPr/>
      </w:pPr>
      <w:r w:rsidDel="00000000" w:rsidR="00000000" w:rsidRPr="00000000">
        <w:rPr>
          <w:rtl w:val="0"/>
        </w:rPr>
        <w:t xml:space="preserve">Projekti Kultura për Zhvillim përfshin barazinë gjinore, diversitetin, përfshirjen sociale, mjedisin dhe decentralizimin në të gjitha aspektet e aktiviteteve dhe menaxhimit të tij. Barazia gjinore është një kriter i detyrueshëm i granteve, që kërkon që aplikantët të demonstrojnë se si projektet e tyre e promovojnë këtë prioritet. Diversiteti dhe përfshirja sociale duhet të përqendrohen në mbështetjen e të rinjve dhe grave, dhe grupeve të tjera të margjinalizuara.</w:t>
      </w:r>
    </w:p>
    <w:p w:rsidR="00000000" w:rsidDel="00000000" w:rsidP="00000000" w:rsidRDefault="00000000" w:rsidRPr="00000000" w14:paraId="00000052">
      <w:pPr>
        <w:spacing w:after="0" w:line="240" w:lineRule="auto"/>
        <w:jc w:val="both"/>
        <w:rPr>
          <w:b w:val="1"/>
          <w:bCs w:val="1"/>
        </w:rPr>
      </w:pPr>
      <w:r w:rsidDel="00000000" w:rsidR="00000000" w:rsidRPr="00000000">
        <w:rPr>
          <w:rtl w:val="0"/>
        </w:rPr>
      </w:r>
    </w:p>
    <w:p w:rsidR="00000000" w:rsidDel="00000000" w:rsidP="00000000" w:rsidRDefault="00000000" w:rsidRPr="00000000" w14:paraId="00000053">
      <w:pPr>
        <w:spacing w:after="0" w:line="240" w:lineRule="auto"/>
        <w:jc w:val="both"/>
        <w:rPr>
          <w:b w:val="1"/>
          <w:bCs w:val="1"/>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II. KRITERET E PËRGJITHSHME PËR DORËZIMIN E PROPOZIM PROJEKTIT</w:t>
      </w:r>
    </w:p>
    <w:p w:rsidR="00000000" w:rsidDel="00000000" w:rsidP="00000000" w:rsidRDefault="00000000" w:rsidRPr="00000000" w14:paraId="00000055">
      <w:pPr>
        <w:spacing w:after="0" w:line="240" w:lineRule="auto"/>
        <w:jc w:val="both"/>
        <w:rPr/>
      </w:pPr>
      <w:r w:rsidDel="00000000" w:rsidR="00000000" w:rsidRPr="00000000">
        <w:rPr>
          <w:rtl w:val="0"/>
        </w:rPr>
      </w:r>
    </w:p>
    <w:p w:rsidR="00000000" w:rsidDel="00000000" w:rsidP="00000000" w:rsidRDefault="00000000" w:rsidRPr="00000000" w14:paraId="00000056">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tl w:val="0"/>
        </w:rPr>
        <w:t xml:space="preserve">KRITERET E</w:t>
      </w:r>
      <w:r w:rsidDel="00000000" w:rsidR="00000000" w:rsidRPr="00000000">
        <w:rPr>
          <w:color w:val="000000"/>
          <w:rtl w:val="0"/>
        </w:rPr>
        <w:t xml:space="preserve"> PËRSHTATSHMËRISË</w:t>
      </w:r>
      <w:r w:rsidDel="00000000" w:rsidR="00000000" w:rsidRPr="00000000">
        <w:rPr>
          <w:rtl w:val="0"/>
        </w:rPr>
      </w:r>
    </w:p>
    <w:p w:rsidR="00000000" w:rsidDel="00000000" w:rsidP="00000000" w:rsidRDefault="00000000" w:rsidRPr="00000000" w14:paraId="00000057">
      <w:pPr>
        <w:spacing w:after="0" w:line="240" w:lineRule="auto"/>
        <w:jc w:val="both"/>
        <w:rPr/>
      </w:pPr>
      <w:r w:rsidDel="00000000" w:rsidR="00000000" w:rsidRPr="00000000">
        <w:rPr>
          <w:rtl w:val="0"/>
        </w:rPr>
      </w:r>
    </w:p>
    <w:p w:rsidR="00000000" w:rsidDel="00000000" w:rsidP="00000000" w:rsidRDefault="00000000" w:rsidRPr="00000000" w14:paraId="00000058">
      <w:pPr>
        <w:spacing w:after="0" w:line="240" w:lineRule="auto"/>
        <w:jc w:val="both"/>
        <w:rPr/>
      </w:pPr>
      <w:r w:rsidDel="00000000" w:rsidR="00000000" w:rsidRPr="00000000">
        <w:rPr>
          <w:rtl w:val="0"/>
        </w:rPr>
        <w:t xml:space="preserve">Kush </w:t>
      </w:r>
      <w:r w:rsidDel="00000000" w:rsidR="00000000" w:rsidRPr="00000000">
        <w:rPr>
          <w:b w:val="1"/>
          <w:bCs w:val="1"/>
          <w:rtl w:val="0"/>
        </w:rPr>
        <w:t xml:space="preserve">MUND</w:t>
      </w:r>
      <w:r w:rsidDel="00000000" w:rsidR="00000000" w:rsidRPr="00000000">
        <w:rPr>
          <w:rtl w:val="0"/>
        </w:rPr>
        <w:t xml:space="preserve"> të aplikojë:</w:t>
      </w:r>
    </w:p>
    <w:p w:rsidR="00000000" w:rsidDel="00000000" w:rsidP="00000000" w:rsidRDefault="00000000" w:rsidRPr="00000000" w14:paraId="00000059">
      <w:pPr>
        <w:numPr>
          <w:ilvl w:val="0"/>
          <w:numId w:val="9"/>
        </w:numPr>
        <w:spacing w:after="0" w:line="240" w:lineRule="auto"/>
        <w:ind w:left="720" w:hanging="360"/>
        <w:jc w:val="both"/>
        <w:rPr/>
      </w:pPr>
      <w:r w:rsidDel="00000000" w:rsidR="00000000" w:rsidRPr="00000000">
        <w:rPr>
          <w:rtl w:val="0"/>
        </w:rPr>
        <w:t xml:space="preserve">Organizatat kulturore dhe artistike;</w:t>
      </w:r>
    </w:p>
    <w:p w:rsidR="00000000" w:rsidDel="00000000" w:rsidP="00000000" w:rsidRDefault="00000000" w:rsidRPr="00000000" w14:paraId="0000005A">
      <w:pPr>
        <w:numPr>
          <w:ilvl w:val="0"/>
          <w:numId w:val="9"/>
        </w:numPr>
        <w:spacing w:after="0" w:line="240" w:lineRule="auto"/>
        <w:ind w:left="720" w:hanging="360"/>
        <w:jc w:val="both"/>
        <w:rPr/>
      </w:pPr>
      <w:r w:rsidDel="00000000" w:rsidR="00000000" w:rsidRPr="00000000">
        <w:rPr>
          <w:rtl w:val="0"/>
        </w:rPr>
        <w:t xml:space="preserve">Kolektive dhe iniciativa artistike;</w:t>
      </w:r>
    </w:p>
    <w:p w:rsidR="00000000" w:rsidDel="00000000" w:rsidP="00000000" w:rsidRDefault="00000000" w:rsidRPr="00000000" w14:paraId="0000005B">
      <w:pPr>
        <w:numPr>
          <w:ilvl w:val="0"/>
          <w:numId w:val="9"/>
        </w:numPr>
        <w:spacing w:after="0" w:line="240" w:lineRule="auto"/>
        <w:ind w:left="720" w:hanging="360"/>
        <w:jc w:val="both"/>
        <w:rPr/>
      </w:pPr>
      <w:r w:rsidDel="00000000" w:rsidR="00000000" w:rsidRPr="00000000">
        <w:rPr>
          <w:rtl w:val="0"/>
        </w:rPr>
        <w:t xml:space="preserve">Organizatat e shoqërisë civile që zbatojnë aktivitete kulturore dhe artistike, edhe nëse kjo nuk është fusha e tyre kryesore e veprimtarisë;</w:t>
      </w:r>
    </w:p>
    <w:p w:rsidR="00000000" w:rsidDel="00000000" w:rsidP="00000000" w:rsidRDefault="00000000" w:rsidRPr="00000000" w14:paraId="0000005C">
      <w:pPr>
        <w:numPr>
          <w:ilvl w:val="0"/>
          <w:numId w:val="9"/>
        </w:numPr>
        <w:spacing w:after="0" w:line="240" w:lineRule="auto"/>
        <w:ind w:left="720" w:hanging="360"/>
        <w:jc w:val="both"/>
        <w:rPr/>
      </w:pPr>
      <w:r w:rsidDel="00000000" w:rsidR="00000000" w:rsidRPr="00000000">
        <w:rPr>
          <w:rtl w:val="0"/>
        </w:rPr>
        <w:t xml:space="preserve">Persona të tjerë juridikë aktivë në art dhe kulturë (fondacione të pavarura, shoqëri me përgjegjësi të kufizuar, dhe/ose sipërmarrës).</w:t>
      </w:r>
    </w:p>
    <w:p w:rsidR="00000000" w:rsidDel="00000000" w:rsidP="00000000" w:rsidRDefault="00000000" w:rsidRPr="00000000" w14:paraId="0000005D">
      <w:pPr>
        <w:spacing w:after="0" w:line="240" w:lineRule="auto"/>
        <w:jc w:val="both"/>
        <w:rPr/>
      </w:pPr>
      <w:r w:rsidDel="00000000" w:rsidR="00000000" w:rsidRPr="00000000">
        <w:rPr>
          <w:rtl w:val="0"/>
        </w:rPr>
      </w:r>
    </w:p>
    <w:p w:rsidR="00000000" w:rsidDel="00000000" w:rsidP="00000000" w:rsidRDefault="00000000" w:rsidRPr="00000000" w14:paraId="0000005E">
      <w:pPr>
        <w:spacing w:after="0" w:line="240" w:lineRule="auto"/>
        <w:jc w:val="both"/>
        <w:rPr/>
      </w:pPr>
      <w:r w:rsidDel="00000000" w:rsidR="00000000" w:rsidRPr="00000000">
        <w:rPr>
          <w:rtl w:val="0"/>
        </w:rPr>
        <w:t xml:space="preserve">Në vijim: aplikuesi(it)</w:t>
      </w:r>
    </w:p>
    <w:p w:rsidR="00000000" w:rsidDel="00000000" w:rsidP="00000000" w:rsidRDefault="00000000" w:rsidRPr="00000000" w14:paraId="0000005F">
      <w:pPr>
        <w:spacing w:after="0" w:line="240" w:lineRule="auto"/>
        <w:jc w:val="both"/>
        <w:rPr/>
      </w:pPr>
      <w:r w:rsidDel="00000000" w:rsidR="00000000" w:rsidRPr="00000000">
        <w:rPr>
          <w:rtl w:val="0"/>
        </w:rPr>
      </w:r>
    </w:p>
    <w:p w:rsidR="00000000" w:rsidDel="00000000" w:rsidP="00000000" w:rsidRDefault="00000000" w:rsidRPr="00000000" w14:paraId="00000060">
      <w:pPr>
        <w:spacing w:after="0" w:line="240" w:lineRule="auto"/>
        <w:jc w:val="both"/>
        <w:rPr/>
      </w:pPr>
      <w:r w:rsidDel="00000000" w:rsidR="00000000" w:rsidRPr="00000000">
        <w:rPr>
          <w:b w:val="1"/>
          <w:bCs w:val="1"/>
          <w:rtl w:val="0"/>
        </w:rPr>
        <w:t xml:space="preserve">Kërkesat</w:t>
      </w:r>
      <w:r w:rsidDel="00000000" w:rsidR="00000000" w:rsidRPr="00000000">
        <w:rPr>
          <w:rtl w:val="0"/>
        </w:rPr>
        <w:t xml:space="preserve">:</w:t>
      </w:r>
    </w:p>
    <w:p w:rsidR="00000000" w:rsidDel="00000000" w:rsidP="00000000" w:rsidRDefault="00000000" w:rsidRPr="00000000" w14:paraId="00000061">
      <w:pPr>
        <w:numPr>
          <w:ilvl w:val="0"/>
          <w:numId w:val="9"/>
        </w:numPr>
        <w:spacing w:after="0" w:line="240" w:lineRule="auto"/>
        <w:ind w:left="720" w:hanging="360"/>
        <w:jc w:val="both"/>
        <w:rPr/>
      </w:pPr>
      <w:r w:rsidDel="00000000" w:rsidR="00000000" w:rsidRPr="00000000">
        <w:rPr>
          <w:rtl w:val="0"/>
        </w:rPr>
        <w:t xml:space="preserve">Aplikanti duhet të jetë i regjistruar si person juridik në Regjistrin Qendror të Republikës së Maqedonisë së Veriut;</w:t>
      </w:r>
    </w:p>
    <w:p w:rsidR="00000000" w:rsidDel="00000000" w:rsidP="00000000" w:rsidRDefault="00000000" w:rsidRPr="00000000" w14:paraId="00000062">
      <w:pPr>
        <w:numPr>
          <w:ilvl w:val="0"/>
          <w:numId w:val="9"/>
        </w:numPr>
        <w:spacing w:after="0" w:line="240" w:lineRule="auto"/>
        <w:ind w:left="720" w:hanging="360"/>
        <w:jc w:val="both"/>
        <w:rPr/>
      </w:pPr>
      <w:r w:rsidDel="00000000" w:rsidR="00000000" w:rsidRPr="00000000">
        <w:rPr>
          <w:color w:val="000000"/>
          <w:rtl w:val="0"/>
        </w:rPr>
        <w:t xml:space="preserve">Organizata</w:t>
      </w:r>
      <w:r w:rsidDel="00000000" w:rsidR="00000000" w:rsidRPr="00000000">
        <w:rPr>
          <w:rtl w:val="0"/>
        </w:rPr>
        <w:t xml:space="preserve"> duhet të jetë e regjistruar në pajtim me ligjet e Republikës së Maqedonisë së Veriut;</w:t>
      </w:r>
    </w:p>
    <w:p w:rsidR="00000000" w:rsidDel="00000000" w:rsidP="00000000" w:rsidRDefault="00000000" w:rsidRPr="00000000" w14:paraId="00000063">
      <w:pPr>
        <w:numPr>
          <w:ilvl w:val="0"/>
          <w:numId w:val="9"/>
        </w:numPr>
        <w:spacing w:after="0" w:line="240" w:lineRule="auto"/>
        <w:ind w:left="720" w:hanging="360"/>
        <w:jc w:val="both"/>
        <w:rPr/>
      </w:pPr>
      <w:bookmarkStart w:colFirst="0" w:colLast="0" w:name="_heading=h.cmqwczrfg2l1" w:id="2"/>
      <w:bookmarkEnd w:id="2"/>
      <w:r w:rsidDel="00000000" w:rsidR="00000000" w:rsidRPr="00000000">
        <w:rPr>
          <w:rtl w:val="0"/>
        </w:rPr>
        <w:t xml:space="preserve">Aplikantët e përfshirë në zbatimin e projektit duhet të ketë përvojë paraprake në realizimin e projekteve kulturore dhe artistike, përveç organizatave të përfshira si partnerë në projekt të cilët mund të mos kenë fokus në kulturë dhe arte. </w:t>
      </w:r>
    </w:p>
    <w:p w:rsidR="00000000" w:rsidDel="00000000" w:rsidP="00000000" w:rsidRDefault="00000000" w:rsidRPr="00000000" w14:paraId="00000064">
      <w:pPr>
        <w:spacing w:after="0" w:line="240" w:lineRule="auto"/>
        <w:ind w:left="720" w:firstLine="0"/>
        <w:jc w:val="both"/>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Kush NUK MUND të aplikojë:</w:t>
      </w:r>
    </w:p>
    <w:p w:rsidR="00000000" w:rsidDel="00000000" w:rsidP="00000000" w:rsidRDefault="00000000" w:rsidRPr="00000000" w14:paraId="00000067">
      <w:pPr>
        <w:numPr>
          <w:ilvl w:val="0"/>
          <w:numId w:val="9"/>
        </w:numPr>
        <w:spacing w:after="0" w:line="240" w:lineRule="auto"/>
        <w:ind w:left="720" w:hanging="360"/>
        <w:jc w:val="both"/>
        <w:rPr/>
      </w:pPr>
      <w:r w:rsidDel="00000000" w:rsidR="00000000" w:rsidRPr="00000000">
        <w:rPr>
          <w:rtl w:val="0"/>
        </w:rPr>
        <w:t xml:space="preserve">Aplikantë dhe/ose individë që në ndonjë mënyrë mbështesin ose kanë mbështetur sjelljet dhe pikëpamjet diskriminuese, radikale, të dhunshme, raciste ose nacionaliste;</w:t>
      </w:r>
    </w:p>
    <w:p w:rsidR="00000000" w:rsidDel="00000000" w:rsidP="00000000" w:rsidRDefault="00000000" w:rsidRPr="00000000" w14:paraId="00000068">
      <w:pPr>
        <w:numPr>
          <w:ilvl w:val="0"/>
          <w:numId w:val="9"/>
        </w:numPr>
        <w:spacing w:after="0" w:line="240" w:lineRule="auto"/>
        <w:ind w:left="720" w:hanging="360"/>
        <w:jc w:val="both"/>
        <w:rPr/>
      </w:pPr>
      <w:r w:rsidDel="00000000" w:rsidR="00000000" w:rsidRPr="00000000">
        <w:rPr>
          <w:rtl w:val="0"/>
        </w:rPr>
        <w:t xml:space="preserve">Aplikanti i cili nuk është i regjistruar në përputhje me ligjet e Republikës së Maqedonisë së Veriut;</w:t>
      </w:r>
    </w:p>
    <w:p w:rsidR="00000000" w:rsidDel="00000000" w:rsidP="00000000" w:rsidRDefault="00000000" w:rsidRPr="00000000" w14:paraId="00000069">
      <w:pPr>
        <w:numPr>
          <w:ilvl w:val="0"/>
          <w:numId w:val="9"/>
        </w:numPr>
        <w:spacing w:after="0" w:line="240" w:lineRule="auto"/>
        <w:ind w:left="720" w:hanging="360"/>
        <w:jc w:val="both"/>
        <w:rPr/>
      </w:pPr>
      <w:r w:rsidDel="00000000" w:rsidR="00000000" w:rsidRPr="00000000">
        <w:rPr>
          <w:rtl w:val="0"/>
        </w:rPr>
        <w:t xml:space="preserve">Aplikanti që nuk ka shlyer detyrimet e tij ligjore në lidhje me kontributet, tatimet dhe tarifat publike;</w:t>
      </w:r>
    </w:p>
    <w:p w:rsidR="00000000" w:rsidDel="00000000" w:rsidP="00000000" w:rsidRDefault="00000000" w:rsidRPr="00000000" w14:paraId="0000006A">
      <w:pPr>
        <w:numPr>
          <w:ilvl w:val="0"/>
          <w:numId w:val="9"/>
        </w:numPr>
        <w:spacing w:after="0" w:line="240" w:lineRule="auto"/>
        <w:ind w:left="720" w:hanging="360"/>
        <w:jc w:val="both"/>
        <w:rPr/>
      </w:pPr>
      <w:r w:rsidDel="00000000" w:rsidR="00000000" w:rsidRPr="00000000">
        <w:rPr>
          <w:rtl w:val="0"/>
        </w:rPr>
        <w:t xml:space="preserve">Organizatat politike, fetare dhe </w:t>
      </w:r>
      <w:r w:rsidDel="00000000" w:rsidR="00000000" w:rsidRPr="00000000">
        <w:rPr>
          <w:color w:val="000000"/>
          <w:rtl w:val="0"/>
        </w:rPr>
        <w:t xml:space="preserve"> organizatat e themeluara nga organizatat fetare dhe me bazë fetare</w:t>
      </w:r>
      <w:r w:rsidDel="00000000" w:rsidR="00000000" w:rsidRPr="00000000">
        <w:rPr>
          <w:rtl w:val="0"/>
        </w:rPr>
        <w:t xml:space="preserve">;</w:t>
      </w:r>
    </w:p>
    <w:p w:rsidR="00000000" w:rsidDel="00000000" w:rsidP="00000000" w:rsidRDefault="00000000" w:rsidRPr="00000000" w14:paraId="0000006B">
      <w:pPr>
        <w:numPr>
          <w:ilvl w:val="0"/>
          <w:numId w:val="9"/>
        </w:numPr>
        <w:spacing w:after="0" w:line="240" w:lineRule="auto"/>
        <w:ind w:left="720" w:hanging="360"/>
        <w:jc w:val="both"/>
        <w:rPr/>
      </w:pPr>
      <w:r w:rsidDel="00000000" w:rsidR="00000000" w:rsidRPr="00000000">
        <w:rPr>
          <w:rtl w:val="0"/>
        </w:rPr>
        <w:t xml:space="preserve">Individë;</w:t>
      </w:r>
    </w:p>
    <w:p w:rsidR="00000000" w:rsidDel="00000000" w:rsidP="00000000" w:rsidRDefault="00000000" w:rsidRPr="00000000" w14:paraId="0000006C">
      <w:pPr>
        <w:numPr>
          <w:ilvl w:val="0"/>
          <w:numId w:val="9"/>
        </w:numPr>
        <w:spacing w:after="0" w:line="240" w:lineRule="auto"/>
        <w:ind w:left="720" w:hanging="360"/>
        <w:jc w:val="both"/>
        <w:rPr/>
      </w:pPr>
      <w:r w:rsidDel="00000000" w:rsidR="00000000" w:rsidRPr="00000000">
        <w:rPr>
          <w:rtl w:val="0"/>
        </w:rPr>
        <w:t xml:space="preserve">Institucionet kulturore të themeluara nga Republika e Maqedonisë së Veriut ose njësitë e vetëqeverisjes lokale;</w:t>
      </w:r>
    </w:p>
    <w:p w:rsidR="00000000" w:rsidDel="00000000" w:rsidP="00000000" w:rsidRDefault="00000000" w:rsidRPr="00000000" w14:paraId="0000006D">
      <w:pPr>
        <w:numPr>
          <w:ilvl w:val="0"/>
          <w:numId w:val="9"/>
        </w:numPr>
        <w:spacing w:after="0" w:line="240" w:lineRule="auto"/>
        <w:ind w:left="720" w:hanging="360"/>
        <w:jc w:val="both"/>
        <w:rPr/>
      </w:pPr>
      <w:r w:rsidDel="00000000" w:rsidR="00000000" w:rsidRPr="00000000">
        <w:rPr>
          <w:rtl w:val="0"/>
        </w:rPr>
        <w:t xml:space="preserve">Zyrat përfaqësuese të organizatave të huaja të regjistruara në Republikën e Maqedonisë së Veriut.</w:t>
      </w:r>
    </w:p>
    <w:p w:rsidR="00000000" w:rsidDel="00000000" w:rsidP="00000000" w:rsidRDefault="00000000" w:rsidRPr="00000000" w14:paraId="0000006E">
      <w:pPr>
        <w:spacing w:after="0" w:line="240" w:lineRule="auto"/>
        <w:jc w:val="both"/>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AKTIVITETET QË MUND TË MBËSHTETEN</w:t>
      </w:r>
    </w:p>
    <w:p w:rsidR="00000000" w:rsidDel="00000000" w:rsidP="00000000" w:rsidRDefault="00000000" w:rsidRPr="00000000" w14:paraId="00000070">
      <w:pPr>
        <w:spacing w:after="0" w:line="240" w:lineRule="auto"/>
        <w:jc w:val="both"/>
        <w:rPr>
          <w:b w:val="1"/>
          <w:bCs w:val="1"/>
        </w:rPr>
      </w:pPr>
      <w:r w:rsidDel="00000000" w:rsidR="00000000" w:rsidRPr="00000000">
        <w:rPr>
          <w:rtl w:val="0"/>
        </w:rPr>
      </w:r>
    </w:p>
    <w:p w:rsidR="00000000" w:rsidDel="00000000" w:rsidP="00000000" w:rsidRDefault="00000000" w:rsidRPr="00000000" w14:paraId="00000071">
      <w:pPr>
        <w:spacing w:after="0" w:line="240" w:lineRule="auto"/>
        <w:jc w:val="both"/>
        <w:rPr>
          <w:b w:val="1"/>
          <w:bCs w:val="1"/>
        </w:rPr>
      </w:pPr>
      <w:r w:rsidDel="00000000" w:rsidR="00000000" w:rsidRPr="00000000">
        <w:rPr>
          <w:rtl w:val="0"/>
        </w:rPr>
        <w:t xml:space="preserve">Kjo thirrje synon të forcojë kapacitetet e profesionistëve dhe organizatave kulturore dhe artistike  duke mb</w:t>
      </w:r>
      <w:r w:rsidDel="00000000" w:rsidR="00000000" w:rsidRPr="00000000">
        <w:rPr>
          <w:b w:val="1"/>
          <w:bCs w:val="1"/>
          <w:rtl w:val="0"/>
        </w:rPr>
        <w:t xml:space="preserve">ështetur shkëmbime të strukturuara “job shadowing” që kontribuojnë drejtpërdrejt në zhvillimin profesional dhe organizativ. </w:t>
      </w:r>
    </w:p>
    <w:p w:rsidR="00000000" w:rsidDel="00000000" w:rsidP="00000000" w:rsidRDefault="00000000" w:rsidRPr="00000000" w14:paraId="00000072">
      <w:pPr>
        <w:spacing w:after="0" w:line="240" w:lineRule="auto"/>
        <w:jc w:val="both"/>
        <w:rPr>
          <w:b w:val="1"/>
          <w:bCs w:val="1"/>
        </w:rPr>
      </w:pPr>
      <w:r w:rsidDel="00000000" w:rsidR="00000000" w:rsidRPr="00000000">
        <w:rPr>
          <w:rtl w:val="0"/>
        </w:rPr>
      </w:r>
    </w:p>
    <w:p w:rsidR="00000000" w:rsidDel="00000000" w:rsidP="00000000" w:rsidRDefault="00000000" w:rsidRPr="00000000" w14:paraId="00000073">
      <w:pPr>
        <w:spacing w:after="0" w:line="240" w:lineRule="auto"/>
        <w:jc w:val="both"/>
        <w:rPr/>
      </w:pPr>
      <w:r w:rsidDel="00000000" w:rsidR="00000000" w:rsidRPr="00000000">
        <w:rPr>
          <w:b w:val="1"/>
          <w:bCs w:val="1"/>
          <w:rtl w:val="0"/>
        </w:rPr>
        <w:t xml:space="preserve">Grantet për Job Shadowing ose vëzhgim në punë, mbështesin</w:t>
      </w:r>
      <w:r w:rsidDel="00000000" w:rsidR="00000000" w:rsidRPr="00000000">
        <w:rPr>
          <w:rtl w:val="0"/>
        </w:rPr>
        <w:t xml:space="preserve"> punëtorët kulturorë me më pak përvojë për të mësuar nga organizata pritëse të etabluara ose profesionistë me përvojë, të ndajnë ekspertizën e tyre me organizatat pritëse nga Republika e Maqedonisë së Veriut. Kjo qasje fleksibël, e orientuar drejt kërkesës u lejon pjesëmarrësve të zgjedhin partnerët bazuar në qëllimet e tyre specifike, duke siguruar shkëmbime përkatëse, të përshtatura dhe me ndikim.</w:t>
      </w:r>
    </w:p>
    <w:p w:rsidR="00000000" w:rsidDel="00000000" w:rsidP="00000000" w:rsidRDefault="00000000" w:rsidRPr="00000000" w14:paraId="00000074">
      <w:pPr>
        <w:spacing w:after="0" w:line="240" w:lineRule="auto"/>
        <w:jc w:val="both"/>
        <w:rPr/>
      </w:pPr>
      <w:r w:rsidDel="00000000" w:rsidR="00000000" w:rsidRPr="00000000">
        <w:rPr>
          <w:rtl w:val="0"/>
        </w:rPr>
      </w:r>
    </w:p>
    <w:p w:rsidR="00000000" w:rsidDel="00000000" w:rsidP="00000000" w:rsidRDefault="00000000" w:rsidRPr="00000000" w14:paraId="00000075">
      <w:pPr>
        <w:spacing w:after="0" w:line="240" w:lineRule="auto"/>
        <w:jc w:val="both"/>
        <w:rPr/>
      </w:pPr>
      <w:r w:rsidDel="00000000" w:rsidR="00000000" w:rsidRPr="00000000">
        <w:rPr>
          <w:b w:val="1"/>
          <w:bCs w:val="1"/>
          <w:rtl w:val="0"/>
        </w:rPr>
        <w:t xml:space="preserve">Prioritetet tematike:</w:t>
      </w:r>
      <w:r w:rsidDel="00000000" w:rsidR="00000000" w:rsidRPr="00000000">
        <w:rPr>
          <w:rtl w:val="0"/>
        </w:rPr>
        <w:t xml:space="preserve"> Nuk ka prioritete tematike të paracaktuara për këtë thirrje. Qasja është e orientuar nga kërkesa dhe është krijuar për t'iu përgjigjur nevojave dhe interesave specifike të profesionistëve dhe organizatave kulturore. Aplikantët inkurajohen të përcaktojnë fushat e tyre të fokusit bazuar në qëllimet, sfidat dhe prioritetet e tyre për zhvillim.</w:t>
      </w:r>
    </w:p>
    <w:p w:rsidR="00000000" w:rsidDel="00000000" w:rsidP="00000000" w:rsidRDefault="00000000" w:rsidRPr="00000000" w14:paraId="00000076">
      <w:pPr>
        <w:spacing w:after="0" w:line="240" w:lineRule="auto"/>
        <w:jc w:val="both"/>
        <w:rPr/>
      </w:pPr>
      <w:r w:rsidDel="00000000" w:rsidR="00000000" w:rsidRPr="00000000">
        <w:rPr>
          <w:rtl w:val="0"/>
        </w:rPr>
      </w:r>
    </w:p>
    <w:p w:rsidR="00000000" w:rsidDel="00000000" w:rsidP="00000000" w:rsidRDefault="00000000" w:rsidRPr="00000000" w14:paraId="00000077">
      <w:pPr>
        <w:spacing w:after="0" w:line="240" w:lineRule="auto"/>
        <w:jc w:val="both"/>
        <w:rPr/>
      </w:pPr>
      <w:bookmarkStart w:colFirst="0" w:colLast="0" w:name="_heading=h.icv3bmmiwfar" w:id="3"/>
      <w:bookmarkEnd w:id="3"/>
      <w:r w:rsidDel="00000000" w:rsidR="00000000" w:rsidRPr="00000000">
        <w:rPr>
          <w:b w:val="1"/>
          <w:bCs w:val="1"/>
          <w:rtl w:val="0"/>
        </w:rPr>
        <w:t xml:space="preserve">Aktivitetet e pranueshme për financim mund të përfshijnë:</w:t>
      </w:r>
      <w:r w:rsidDel="00000000" w:rsidR="00000000" w:rsidRPr="00000000">
        <w:rPr>
          <w:rtl w:val="0"/>
        </w:rPr>
        <w:t xml:space="preserve"> </w:t>
      </w:r>
    </w:p>
    <w:p w:rsidR="00000000" w:rsidDel="00000000" w:rsidP="00000000" w:rsidRDefault="00000000" w:rsidRPr="00000000" w14:paraId="00000078">
      <w:pPr>
        <w:numPr>
          <w:ilvl w:val="0"/>
          <w:numId w:val="1"/>
        </w:numPr>
        <w:spacing w:after="0" w:line="240" w:lineRule="auto"/>
        <w:ind w:left="720" w:hanging="360"/>
        <w:jc w:val="both"/>
        <w:rPr/>
      </w:pPr>
      <w:r w:rsidDel="00000000" w:rsidR="00000000" w:rsidRPr="00000000">
        <w:rPr>
          <w:rtl w:val="0"/>
        </w:rPr>
        <w:t xml:space="preserve">Eksplorimi i përbashkët i praktikave inovative artistike dhe/ose kulturore përmes bashkë-krijimit të një vepre/prodhimi kulturor ose artistik (ose të shumëfishtë) me një dimension të fortë edukativ. Mundësi për rrjetëzim, </w:t>
      </w:r>
      <w:r w:rsidDel="00000000" w:rsidR="00000000" w:rsidRPr="00000000">
        <w:rPr>
          <w:rtl w:val="0"/>
        </w:rPr>
        <w:t xml:space="preserve">që lidhen drejtpërdrejt me qëllimet të shkëmbimit të Job shadowing</w:t>
      </w:r>
    </w:p>
    <w:p w:rsidR="00000000" w:rsidDel="00000000" w:rsidP="00000000" w:rsidRDefault="00000000" w:rsidRPr="00000000" w14:paraId="00000079">
      <w:pPr>
        <w:numPr>
          <w:ilvl w:val="0"/>
          <w:numId w:val="1"/>
        </w:numPr>
        <w:spacing w:after="0" w:line="240" w:lineRule="auto"/>
        <w:ind w:left="720" w:hanging="360"/>
        <w:jc w:val="both"/>
        <w:rPr/>
      </w:pPr>
      <w:r w:rsidDel="00000000" w:rsidR="00000000" w:rsidRPr="00000000">
        <w:rPr>
          <w:rtl w:val="0"/>
        </w:rPr>
        <w:t xml:space="preserve">Rritja e kompetencave dhe zhvillimit profesional (shkëmbimi i përvojave ndërmjet kolegëve, mentorimi, trajnimi në punë, punëtori, vëzhgimi i procesit të punës, etj.)</w:t>
      </w:r>
    </w:p>
    <w:p w:rsidR="00000000" w:rsidDel="00000000" w:rsidP="00000000" w:rsidRDefault="00000000" w:rsidRPr="00000000" w14:paraId="0000007A">
      <w:pPr>
        <w:numPr>
          <w:ilvl w:val="0"/>
          <w:numId w:val="1"/>
        </w:numPr>
        <w:spacing w:after="0" w:line="240" w:lineRule="auto"/>
        <w:ind w:left="720" w:hanging="360"/>
        <w:jc w:val="both"/>
        <w:rPr/>
      </w:pPr>
      <w:r w:rsidDel="00000000" w:rsidR="00000000" w:rsidRPr="00000000">
        <w:rPr>
          <w:rtl w:val="0"/>
        </w:rPr>
        <w:t xml:space="preserve">Hulumtim</w:t>
      </w:r>
      <w:r w:rsidDel="00000000" w:rsidR="00000000" w:rsidRPr="00000000">
        <w:rPr>
          <w:rtl w:val="0"/>
        </w:rPr>
        <w:t xml:space="preserve"> të synuar dhe punë përgatitore, të lidhura drejtpërdrejt me bashkëpunime të ardhshme ose zhvillimin organizativ. </w:t>
      </w:r>
      <w:r w:rsidDel="00000000" w:rsidR="00000000" w:rsidRPr="00000000">
        <w:rPr>
          <w:rtl w:val="0"/>
        </w:rPr>
      </w:r>
    </w:p>
    <w:p w:rsidR="00000000" w:rsidDel="00000000" w:rsidP="00000000" w:rsidRDefault="00000000" w:rsidRPr="00000000" w14:paraId="0000007B">
      <w:pPr>
        <w:spacing w:after="0" w:line="240" w:lineRule="auto"/>
        <w:jc w:val="both"/>
        <w:rPr/>
      </w:pPr>
      <w:r w:rsidDel="00000000" w:rsidR="00000000" w:rsidRPr="00000000">
        <w:rPr>
          <w:rtl w:val="0"/>
        </w:rPr>
      </w:r>
    </w:p>
    <w:p w:rsidR="00000000" w:rsidDel="00000000" w:rsidP="00000000" w:rsidRDefault="00000000" w:rsidRPr="00000000" w14:paraId="0000007C">
      <w:pPr>
        <w:spacing w:after="240" w:before="240" w:line="240" w:lineRule="auto"/>
        <w:jc w:val="both"/>
        <w:rPr>
          <w:b w:val="1"/>
          <w:bCs w:val="1"/>
        </w:rPr>
      </w:pPr>
      <w:r w:rsidDel="00000000" w:rsidR="00000000" w:rsidRPr="00000000">
        <w:rPr>
          <w:b w:val="1"/>
          <w:bCs w:val="1"/>
          <w:rtl w:val="0"/>
        </w:rPr>
        <w:t xml:space="preserve">Aktivitetet e mëposhtme NUK do të mbështeten:</w:t>
      </w:r>
    </w:p>
    <w:p w:rsidR="00000000" w:rsidDel="00000000" w:rsidP="00000000" w:rsidRDefault="00000000" w:rsidRPr="00000000" w14:paraId="0000007D">
      <w:pPr>
        <w:numPr>
          <w:ilvl w:val="0"/>
          <w:numId w:val="12"/>
        </w:numPr>
        <w:spacing w:after="0" w:afterAutospacing="0" w:before="240" w:line="240" w:lineRule="auto"/>
        <w:ind w:left="720" w:hanging="360"/>
      </w:pPr>
      <w:r w:rsidDel="00000000" w:rsidR="00000000" w:rsidRPr="00000000">
        <w:rPr>
          <w:rtl w:val="0"/>
        </w:rPr>
        <w:t xml:space="preserve">Aplikimet që fokusohen kryesisht në mbulimin e pagesave të praktikave të punës  pa një plan të strukturuar të të mësuarit.</w:t>
      </w:r>
    </w:p>
    <w:p w:rsidR="00000000" w:rsidDel="00000000" w:rsidP="00000000" w:rsidRDefault="00000000" w:rsidRPr="00000000" w14:paraId="0000007E">
      <w:pPr>
        <w:numPr>
          <w:ilvl w:val="0"/>
          <w:numId w:val="12"/>
        </w:numPr>
        <w:spacing w:after="0" w:afterAutospacing="0" w:before="0" w:beforeAutospacing="0" w:line="240" w:lineRule="auto"/>
        <w:ind w:left="720" w:hanging="360"/>
      </w:pPr>
      <w:r w:rsidDel="00000000" w:rsidR="00000000" w:rsidRPr="00000000">
        <w:rPr>
          <w:rtl w:val="0"/>
        </w:rPr>
        <w:t xml:space="preserve">Aplikimet që synojnë kryesisht mbulimin e shpenzimeve të rregullta operative ose të zyrës.</w:t>
      </w:r>
    </w:p>
    <w:p w:rsidR="00000000" w:rsidDel="00000000" w:rsidP="00000000" w:rsidRDefault="00000000" w:rsidRPr="00000000" w14:paraId="0000007F">
      <w:pPr>
        <w:numPr>
          <w:ilvl w:val="0"/>
          <w:numId w:val="12"/>
        </w:numPr>
        <w:spacing w:after="240" w:before="0" w:beforeAutospacing="0" w:line="240" w:lineRule="auto"/>
        <w:ind w:left="720" w:hanging="360"/>
      </w:pPr>
      <w:r w:rsidDel="00000000" w:rsidR="00000000" w:rsidRPr="00000000">
        <w:rPr>
          <w:rtl w:val="0"/>
        </w:rPr>
        <w:t xml:space="preserve">Aktivitetet që nuk tregojnë qartësisht zhvillimin e kapaciteteve profesionale ose organizative.</w:t>
      </w:r>
      <w:r w:rsidDel="00000000" w:rsidR="00000000" w:rsidRPr="00000000">
        <w:rPr>
          <w:rtl w:val="0"/>
        </w:rPr>
      </w:r>
    </w:p>
    <w:p w:rsidR="00000000" w:rsidDel="00000000" w:rsidP="00000000" w:rsidRDefault="00000000" w:rsidRPr="00000000" w14:paraId="00000080">
      <w:pPr>
        <w:spacing w:after="0" w:line="240" w:lineRule="auto"/>
        <w:jc w:val="both"/>
        <w:rPr/>
      </w:pPr>
      <w:r w:rsidDel="00000000" w:rsidR="00000000" w:rsidRPr="00000000">
        <w:rPr>
          <w:rtl w:val="0"/>
        </w:rPr>
      </w:r>
    </w:p>
    <w:p w:rsidR="00000000" w:rsidDel="00000000" w:rsidP="00000000" w:rsidRDefault="00000000" w:rsidRPr="00000000" w14:paraId="00000081">
      <w:pPr>
        <w:spacing w:after="0" w:line="240" w:lineRule="auto"/>
        <w:rPr/>
      </w:pPr>
      <w:r w:rsidDel="00000000" w:rsidR="00000000" w:rsidRPr="00000000">
        <w:rPr>
          <w:b w:val="1"/>
          <w:bCs w:val="1"/>
          <w:rtl w:val="0"/>
        </w:rPr>
        <w:t xml:space="preserve">Zona gjeografike:</w:t>
      </w:r>
      <w:r w:rsidDel="00000000" w:rsidR="00000000" w:rsidRPr="00000000">
        <w:rPr>
          <w:rtl w:val="0"/>
        </w:rPr>
        <w:t xml:space="preserve"> Thirrja është e hapur për organizatat kulturore dhe artistike në të gjithë Republikën e Maqedonisë së Veriut që janë të gatshme të presin një kandidat ose ekspert në kuadër të modelit të vëzhgimit në punë. Kandidati ose eksperti duhet të ketë qëndrim të ligjshëm në Republikën e Maqedonisë së Veriut ose vende të tjera evropiane/fqinje, përfshirë Zvicrën, me synimin për të punuar së bashku në programin ose zhvillimin organizativ të organizatës pritëse ose zhvillimin profesional të kandidatit (praktikantit).</w:t>
      </w:r>
    </w:p>
    <w:p w:rsidR="00000000" w:rsidDel="00000000" w:rsidP="00000000" w:rsidRDefault="00000000" w:rsidRPr="00000000" w14:paraId="00000082">
      <w:pPr>
        <w:spacing w:after="0" w:line="240" w:lineRule="auto"/>
        <w:jc w:val="both"/>
        <w:rPr/>
      </w:pPr>
      <w:r w:rsidDel="00000000" w:rsidR="00000000" w:rsidRPr="00000000">
        <w:rPr>
          <w:rtl w:val="0"/>
        </w:rPr>
      </w:r>
    </w:p>
    <w:p w:rsidR="00000000" w:rsidDel="00000000" w:rsidP="00000000" w:rsidRDefault="00000000" w:rsidRPr="00000000" w14:paraId="00000083">
      <w:pPr>
        <w:spacing w:after="0" w:line="240" w:lineRule="auto"/>
        <w:jc w:val="both"/>
        <w:rPr/>
      </w:pPr>
      <w:r w:rsidDel="00000000" w:rsidR="00000000" w:rsidRPr="00000000">
        <w:rPr>
          <w:rtl w:val="0"/>
        </w:rPr>
        <w:t xml:space="preserve">Projektet që promovojnë ose mbështesin sjelljet dhe qëndrimet diskriminuese, radikale, të dhunshme, raciste ose nacionaliste do të skualifikohen automatikisht nga procesi i përzgjedhjes për shpërndarjen e burimeve financiare.</w:t>
      </w:r>
    </w:p>
    <w:p w:rsidR="00000000" w:rsidDel="00000000" w:rsidP="00000000" w:rsidRDefault="00000000" w:rsidRPr="00000000" w14:paraId="00000084">
      <w:pPr>
        <w:spacing w:after="0" w:line="240" w:lineRule="auto"/>
        <w:jc w:val="both"/>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UDHËZIMET FINANCIARE DHE</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SHPENZIMET E PRANUESHME</w:t>
      </w:r>
    </w:p>
    <w:p w:rsidR="00000000" w:rsidDel="00000000" w:rsidP="00000000" w:rsidRDefault="00000000" w:rsidRPr="00000000" w14:paraId="00000086">
      <w:pPr>
        <w:spacing w:after="0" w:line="240" w:lineRule="auto"/>
        <w:jc w:val="both"/>
        <w:rPr>
          <w:b w:val="1"/>
          <w:bCs w:val="1"/>
        </w:rPr>
      </w:pPr>
      <w:r w:rsidDel="00000000" w:rsidR="00000000" w:rsidRPr="00000000">
        <w:rPr>
          <w:rtl w:val="0"/>
        </w:rPr>
      </w:r>
    </w:p>
    <w:p w:rsidR="00000000" w:rsidDel="00000000" w:rsidP="00000000" w:rsidRDefault="00000000" w:rsidRPr="00000000" w14:paraId="00000087">
      <w:pPr>
        <w:spacing w:after="0" w:line="240" w:lineRule="auto"/>
        <w:jc w:val="both"/>
        <w:rPr>
          <w:b w:val="1"/>
          <w:bCs w:val="1"/>
        </w:rPr>
      </w:pPr>
      <w:r w:rsidDel="00000000" w:rsidR="00000000" w:rsidRPr="00000000">
        <w:rPr>
          <w:b w:val="1"/>
          <w:bCs w:val="1"/>
          <w:rtl w:val="0"/>
        </w:rPr>
        <w:t xml:space="preserve">Financimi maksimal i disponueshëm për zbatimin e projektit është</w:t>
      </w:r>
      <w:r w:rsidDel="00000000" w:rsidR="00000000" w:rsidRPr="00000000">
        <w:rPr>
          <w:rtl w:val="0"/>
        </w:rPr>
        <w:t xml:space="preserve"> </w:t>
      </w:r>
      <w:r w:rsidDel="00000000" w:rsidR="00000000" w:rsidRPr="00000000">
        <w:rPr>
          <w:b w:val="1"/>
          <w:bCs w:val="1"/>
          <w:rtl w:val="0"/>
        </w:rPr>
        <w:t xml:space="preserve">deri në 178,500 MKD.</w:t>
      </w:r>
    </w:p>
    <w:p w:rsidR="00000000" w:rsidDel="00000000" w:rsidP="00000000" w:rsidRDefault="00000000" w:rsidRPr="00000000" w14:paraId="00000088">
      <w:pPr>
        <w:spacing w:after="0" w:line="240" w:lineRule="auto"/>
        <w:jc w:val="both"/>
        <w:rPr/>
      </w:pPr>
      <w:r w:rsidDel="00000000" w:rsidR="00000000" w:rsidRPr="00000000">
        <w:rPr>
          <w:color w:val="ff0000"/>
          <w:rtl w:val="0"/>
        </w:rPr>
        <w:t xml:space="preserve"> </w:t>
      </w:r>
      <w:r w:rsidDel="00000000" w:rsidR="00000000" w:rsidRPr="00000000">
        <w:rPr>
          <w:b w:val="1"/>
          <w:bCs w:val="1"/>
          <w:rtl w:val="0"/>
        </w:rPr>
        <w:t xml:space="preserve">Kohëzgjatja maksimale</w:t>
      </w:r>
      <w:r w:rsidDel="00000000" w:rsidR="00000000" w:rsidRPr="00000000">
        <w:rPr>
          <w:rtl w:val="0"/>
        </w:rPr>
        <w:t xml:space="preserve"> e shkëmbimit për vëzhgim në punë </w:t>
      </w:r>
      <w:r w:rsidDel="00000000" w:rsidR="00000000" w:rsidRPr="00000000">
        <w:rPr>
          <w:b w:val="1"/>
          <w:bCs w:val="1"/>
          <w:rtl w:val="0"/>
        </w:rPr>
        <w:t xml:space="preserve">është 4 javë</w:t>
      </w:r>
      <w:r w:rsidDel="00000000" w:rsidR="00000000" w:rsidRPr="00000000">
        <w:rPr>
          <w:rtl w:val="0"/>
        </w:rPr>
        <w:t xml:space="preserve">.</w:t>
      </w:r>
    </w:p>
    <w:p w:rsidR="00000000" w:rsidDel="00000000" w:rsidP="00000000" w:rsidRDefault="00000000" w:rsidRPr="00000000" w14:paraId="00000089">
      <w:pPr>
        <w:spacing w:after="0" w:line="240" w:lineRule="auto"/>
        <w:jc w:val="both"/>
        <w:rPr/>
      </w:pPr>
      <w:r w:rsidDel="00000000" w:rsidR="00000000" w:rsidRPr="00000000">
        <w:rPr>
          <w:rtl w:val="0"/>
        </w:rPr>
      </w:r>
    </w:p>
    <w:p w:rsidR="00000000" w:rsidDel="00000000" w:rsidP="00000000" w:rsidRDefault="00000000" w:rsidRPr="00000000" w14:paraId="0000008A">
      <w:pPr>
        <w:spacing w:after="0" w:line="240" w:lineRule="auto"/>
        <w:jc w:val="both"/>
        <w:rPr/>
      </w:pPr>
      <w:r w:rsidDel="00000000" w:rsidR="00000000" w:rsidRPr="00000000">
        <w:rPr>
          <w:rtl w:val="0"/>
        </w:rPr>
        <w:t xml:space="preserve">Projektet e miratuara për vëzhgim në vendin e punës duhet të përfundojnë brenda 12 muajve nga a</w:t>
      </w:r>
      <w:r w:rsidDel="00000000" w:rsidR="00000000" w:rsidRPr="00000000">
        <w:rPr>
          <w:rtl w:val="0"/>
        </w:rPr>
        <w:t xml:space="preserve">data e miratimit. </w:t>
      </w:r>
    </w:p>
    <w:p w:rsidR="00000000" w:rsidDel="00000000" w:rsidP="00000000" w:rsidRDefault="00000000" w:rsidRPr="00000000" w14:paraId="0000008B">
      <w:pPr>
        <w:spacing w:after="0" w:line="240" w:lineRule="auto"/>
        <w:jc w:val="both"/>
        <w:rPr/>
      </w:pPr>
      <w:r w:rsidDel="00000000" w:rsidR="00000000" w:rsidRPr="00000000">
        <w:rPr>
          <w:rtl w:val="0"/>
        </w:rPr>
      </w:r>
    </w:p>
    <w:p w:rsidR="00000000" w:rsidDel="00000000" w:rsidP="00000000" w:rsidRDefault="00000000" w:rsidRPr="00000000" w14:paraId="0000008C">
      <w:pPr>
        <w:spacing w:after="0" w:line="240" w:lineRule="auto"/>
        <w:jc w:val="both"/>
        <w:rPr/>
      </w:pPr>
      <w:r w:rsidDel="00000000" w:rsidR="00000000" w:rsidRPr="00000000">
        <w:rPr>
          <w:rtl w:val="0"/>
        </w:rPr>
        <w:t xml:space="preserve">Në varësi të modelit të vëzhgimit në punë, shpërndarja e shpenzimeve sipas kategorive i nënshtrohet kufizimeve të mëposhtme:</w:t>
      </w:r>
    </w:p>
    <w:p w:rsidR="00000000" w:rsidDel="00000000" w:rsidP="00000000" w:rsidRDefault="00000000" w:rsidRPr="00000000" w14:paraId="0000008D">
      <w:pPr>
        <w:spacing w:after="0" w:line="240" w:lineRule="auto"/>
        <w:jc w:val="both"/>
        <w:rPr/>
      </w:pPr>
      <w:r w:rsidDel="00000000" w:rsidR="00000000" w:rsidRPr="00000000">
        <w:rPr>
          <w:rtl w:val="0"/>
        </w:rPr>
      </w:r>
    </w:p>
    <w:p w:rsidR="00000000" w:rsidDel="00000000" w:rsidP="00000000" w:rsidRDefault="00000000" w:rsidRPr="00000000" w14:paraId="0000008E">
      <w:pPr>
        <w:numPr>
          <w:ilvl w:val="0"/>
          <w:numId w:val="11"/>
        </w:numPr>
        <w:spacing w:after="0" w:line="240" w:lineRule="auto"/>
        <w:ind w:left="720" w:hanging="360"/>
        <w:jc w:val="both"/>
        <w:rPr>
          <w:b w:val="1"/>
          <w:bCs w:val="1"/>
        </w:rPr>
      </w:pPr>
      <w:r w:rsidDel="00000000" w:rsidR="00000000" w:rsidRPr="00000000">
        <w:rPr>
          <w:b w:val="1"/>
          <w:bCs w:val="1"/>
          <w:rtl w:val="0"/>
        </w:rPr>
        <w:t xml:space="preserve">Nëse një organizatë me përvojë mikëpret një </w:t>
      </w:r>
      <w:r w:rsidDel="00000000" w:rsidR="00000000" w:rsidRPr="00000000">
        <w:rPr>
          <w:b w:val="1"/>
          <w:bCs w:val="1"/>
          <w:u w:val="single"/>
          <w:rtl w:val="0"/>
        </w:rPr>
        <w:t xml:space="preserve">kandidat me më pak përvojë</w:t>
      </w:r>
      <w:r w:rsidDel="00000000" w:rsidR="00000000" w:rsidRPr="00000000">
        <w:rPr>
          <w:b w:val="1"/>
          <w:bCs w:val="1"/>
          <w:rtl w:val="0"/>
        </w:rPr>
        <w:t xml:space="preserve">, granti maksimal është deri në 178,500 MKD, i alokuar si më poshtë:</w:t>
      </w:r>
    </w:p>
    <w:p w:rsidR="00000000" w:rsidDel="00000000" w:rsidP="00000000" w:rsidRDefault="00000000" w:rsidRPr="00000000" w14:paraId="0000008F">
      <w:pPr>
        <w:numPr>
          <w:ilvl w:val="0"/>
          <w:numId w:val="2"/>
        </w:numPr>
        <w:spacing w:after="0" w:line="240" w:lineRule="auto"/>
        <w:ind w:left="1080" w:hanging="360"/>
        <w:jc w:val="both"/>
        <w:rPr/>
      </w:pPr>
      <w:r w:rsidDel="00000000" w:rsidR="00000000" w:rsidRPr="00000000">
        <w:rPr>
          <w:rtl w:val="0"/>
        </w:rPr>
        <w:t xml:space="preserve">Deri në 50% të shpenzimeve të organizatës pritëse (pagat/kompensime për të punësuarit për ata që mbështesin drejtpërdrejt kandidatin dhe shpenzimet që lidhen me programin);</w:t>
      </w:r>
    </w:p>
    <w:p w:rsidR="00000000" w:rsidDel="00000000" w:rsidP="00000000" w:rsidRDefault="00000000" w:rsidRPr="00000000" w14:paraId="00000090">
      <w:pPr>
        <w:numPr>
          <w:ilvl w:val="0"/>
          <w:numId w:val="2"/>
        </w:numPr>
        <w:spacing w:after="0" w:line="240" w:lineRule="auto"/>
        <w:ind w:left="1080" w:hanging="360"/>
        <w:jc w:val="both"/>
        <w:rPr/>
      </w:pPr>
      <w:r w:rsidDel="00000000" w:rsidR="00000000" w:rsidRPr="00000000">
        <w:rPr>
          <w:rtl w:val="0"/>
        </w:rPr>
        <w:t xml:space="preserve">Deri në 50% për nevojat e kandidatit: 30% për honorarin e kandidatit, dhe 20% për shpenzimet e akomodimit dhe udhëtimit.</w:t>
      </w:r>
    </w:p>
    <w:p w:rsidR="00000000" w:rsidDel="00000000" w:rsidP="00000000" w:rsidRDefault="00000000" w:rsidRPr="00000000" w14:paraId="00000091">
      <w:pPr>
        <w:spacing w:after="0" w:line="240" w:lineRule="auto"/>
        <w:jc w:val="both"/>
        <w:rPr/>
      </w:pPr>
      <w:r w:rsidDel="00000000" w:rsidR="00000000" w:rsidRPr="00000000">
        <w:rPr>
          <w:rtl w:val="0"/>
        </w:rPr>
      </w:r>
    </w:p>
    <w:p w:rsidR="00000000" w:rsidDel="00000000" w:rsidP="00000000" w:rsidRDefault="00000000" w:rsidRPr="00000000" w14:paraId="00000092">
      <w:pPr>
        <w:numPr>
          <w:ilvl w:val="0"/>
          <w:numId w:val="11"/>
        </w:numPr>
        <w:spacing w:after="0" w:line="240" w:lineRule="auto"/>
        <w:ind w:left="720" w:hanging="360"/>
        <w:jc w:val="both"/>
        <w:rPr>
          <w:b w:val="1"/>
          <w:bCs w:val="1"/>
        </w:rPr>
      </w:pPr>
      <w:r w:rsidDel="00000000" w:rsidR="00000000" w:rsidRPr="00000000">
        <w:rPr>
          <w:b w:val="1"/>
          <w:bCs w:val="1"/>
          <w:rtl w:val="0"/>
        </w:rPr>
        <w:t xml:space="preserve">Nëse organizata mikëpret një </w:t>
      </w:r>
      <w:r w:rsidDel="00000000" w:rsidR="00000000" w:rsidRPr="00000000">
        <w:rPr>
          <w:b w:val="1"/>
          <w:bCs w:val="1"/>
          <w:u w:val="single"/>
          <w:rtl w:val="0"/>
        </w:rPr>
        <w:t xml:space="preserve">ekspert lokal me përvojë</w:t>
      </w:r>
      <w:r w:rsidDel="00000000" w:rsidR="00000000" w:rsidRPr="00000000">
        <w:rPr>
          <w:b w:val="1"/>
          <w:bCs w:val="1"/>
          <w:rtl w:val="0"/>
        </w:rPr>
        <w:t xml:space="preserve">, granti maksimal është deri në 178,500 MKD, i alokuar si më poshtë:</w:t>
      </w:r>
    </w:p>
    <w:p w:rsidR="00000000" w:rsidDel="00000000" w:rsidP="00000000" w:rsidRDefault="00000000" w:rsidRPr="00000000" w14:paraId="00000093">
      <w:pPr>
        <w:numPr>
          <w:ilvl w:val="0"/>
          <w:numId w:val="2"/>
        </w:numPr>
        <w:spacing w:after="0" w:line="240" w:lineRule="auto"/>
        <w:ind w:left="1080" w:hanging="360"/>
        <w:jc w:val="both"/>
        <w:rPr/>
      </w:pPr>
      <w:r w:rsidDel="00000000" w:rsidR="00000000" w:rsidRPr="00000000">
        <w:rPr>
          <w:rtl w:val="0"/>
        </w:rPr>
        <w:t xml:space="preserve">Deri në 30% të shpenzimeve të organizatës pritëse (shpenzimet organizative ose të lidhura me programin);</w:t>
      </w:r>
    </w:p>
    <w:p w:rsidR="00000000" w:rsidDel="00000000" w:rsidP="00000000" w:rsidRDefault="00000000" w:rsidRPr="00000000" w14:paraId="00000094">
      <w:pPr>
        <w:numPr>
          <w:ilvl w:val="0"/>
          <w:numId w:val="2"/>
        </w:numPr>
        <w:spacing w:after="0" w:line="240" w:lineRule="auto"/>
        <w:ind w:left="1080" w:hanging="360"/>
        <w:jc w:val="both"/>
        <w:rPr/>
      </w:pPr>
      <w:r w:rsidDel="00000000" w:rsidR="00000000" w:rsidRPr="00000000">
        <w:rPr>
          <w:rtl w:val="0"/>
        </w:rPr>
        <w:t xml:space="preserve">Deri në 70% për nevojat e ekspertit: 50% për honorarin e ekspertit, dhe 20% për akomodim dhe udhëtim.</w:t>
      </w:r>
    </w:p>
    <w:p w:rsidR="00000000" w:rsidDel="00000000" w:rsidP="00000000" w:rsidRDefault="00000000" w:rsidRPr="00000000" w14:paraId="00000095">
      <w:pPr>
        <w:spacing w:after="0" w:line="240" w:lineRule="auto"/>
        <w:jc w:val="both"/>
        <w:rPr/>
      </w:pPr>
      <w:r w:rsidDel="00000000" w:rsidR="00000000" w:rsidRPr="00000000">
        <w:rPr>
          <w:rtl w:val="0"/>
        </w:rPr>
      </w:r>
    </w:p>
    <w:p w:rsidR="00000000" w:rsidDel="00000000" w:rsidP="00000000" w:rsidRDefault="00000000" w:rsidRPr="00000000" w14:paraId="00000096">
      <w:pPr>
        <w:numPr>
          <w:ilvl w:val="0"/>
          <w:numId w:val="11"/>
        </w:numPr>
        <w:spacing w:after="0" w:line="240" w:lineRule="auto"/>
        <w:ind w:left="720" w:hanging="360"/>
        <w:jc w:val="both"/>
        <w:rPr>
          <w:b w:val="1"/>
          <w:bCs w:val="1"/>
        </w:rPr>
      </w:pPr>
      <w:r w:rsidDel="00000000" w:rsidR="00000000" w:rsidRPr="00000000">
        <w:rPr>
          <w:b w:val="1"/>
          <w:bCs w:val="1"/>
          <w:rtl w:val="0"/>
        </w:rPr>
        <w:t xml:space="preserve">Nëse organizata mikëpret një </w:t>
      </w:r>
      <w:r w:rsidDel="00000000" w:rsidR="00000000" w:rsidRPr="00000000">
        <w:rPr>
          <w:b w:val="1"/>
          <w:bCs w:val="1"/>
          <w:u w:val="single"/>
          <w:rtl w:val="0"/>
        </w:rPr>
        <w:t xml:space="preserve">ekspert ndërkombëtar me përvojë</w:t>
      </w:r>
      <w:r w:rsidDel="00000000" w:rsidR="00000000" w:rsidRPr="00000000">
        <w:rPr>
          <w:b w:val="1"/>
          <w:bCs w:val="1"/>
          <w:rtl w:val="0"/>
        </w:rPr>
        <w:t xml:space="preserve">, granti maksimal është deri në 178,500 MKD, i alokuar si më poshtë:</w:t>
      </w:r>
    </w:p>
    <w:p w:rsidR="00000000" w:rsidDel="00000000" w:rsidP="00000000" w:rsidRDefault="00000000" w:rsidRPr="00000000" w14:paraId="00000097">
      <w:pPr>
        <w:numPr>
          <w:ilvl w:val="0"/>
          <w:numId w:val="2"/>
        </w:numPr>
        <w:spacing w:after="0" w:line="240" w:lineRule="auto"/>
        <w:ind w:left="1080" w:hanging="360"/>
        <w:jc w:val="both"/>
        <w:rPr/>
      </w:pPr>
      <w:r w:rsidDel="00000000" w:rsidR="00000000" w:rsidRPr="00000000">
        <w:rPr>
          <w:rtl w:val="0"/>
        </w:rPr>
        <w:t xml:space="preserve">Deri në 20% të shpenzimeve të organizatës pritëse.</w:t>
      </w:r>
    </w:p>
    <w:p w:rsidR="00000000" w:rsidDel="00000000" w:rsidP="00000000" w:rsidRDefault="00000000" w:rsidRPr="00000000" w14:paraId="00000098">
      <w:pPr>
        <w:numPr>
          <w:ilvl w:val="0"/>
          <w:numId w:val="2"/>
        </w:numPr>
        <w:spacing w:after="0" w:line="240" w:lineRule="auto"/>
        <w:ind w:left="1080" w:hanging="360"/>
        <w:jc w:val="both"/>
        <w:rPr/>
      </w:pPr>
      <w:r w:rsidDel="00000000" w:rsidR="00000000" w:rsidRPr="00000000">
        <w:rPr>
          <w:rtl w:val="0"/>
        </w:rPr>
        <w:t xml:space="preserve">Deri në 80% për nevojat e ekspertit: 50% për honorarin e tij, dhe 30% për akomodim dhe udhëtim.</w:t>
      </w:r>
    </w:p>
    <w:p w:rsidR="00000000" w:rsidDel="00000000" w:rsidP="00000000" w:rsidRDefault="00000000" w:rsidRPr="00000000" w14:paraId="00000099">
      <w:pPr>
        <w:spacing w:after="0" w:line="240" w:lineRule="auto"/>
        <w:jc w:val="both"/>
        <w:rPr/>
      </w:pPr>
      <w:r w:rsidDel="00000000" w:rsidR="00000000" w:rsidRPr="00000000">
        <w:rPr>
          <w:rtl w:val="0"/>
        </w:rPr>
      </w:r>
    </w:p>
    <w:p w:rsidR="00000000" w:rsidDel="00000000" w:rsidP="00000000" w:rsidRDefault="00000000" w:rsidRPr="00000000" w14:paraId="0000009A">
      <w:pPr>
        <w:spacing w:after="0" w:line="240" w:lineRule="auto"/>
        <w:jc w:val="both"/>
        <w:rPr/>
      </w:pPr>
      <w:r w:rsidDel="00000000" w:rsidR="00000000" w:rsidRPr="00000000">
        <w:rPr>
          <w:rtl w:val="0"/>
        </w:rPr>
        <w:t xml:space="preserve">*Shpenzimet për zyre brenda organizatës pritëse mund të mbulohen vetëm në raste të jashtëzakonshme dhe </w:t>
      </w:r>
      <w:r w:rsidDel="00000000" w:rsidR="00000000" w:rsidRPr="00000000">
        <w:rPr>
          <w:rtl w:val="0"/>
        </w:rPr>
        <w:t xml:space="preserve">duhet të lidhen drejtpërdrejt me procesin “Job Shadowing” dhe të  justifikuara si të domosdoshme për zhvillimin e kapaciteteve profesionale. Shpenzimet rutinore operative nuk do të mbështeten</w:t>
      </w:r>
      <w:r w:rsidDel="00000000" w:rsidR="00000000" w:rsidRPr="00000000">
        <w:rPr>
          <w:rtl w:val="0"/>
        </w:rPr>
      </w:r>
    </w:p>
    <w:p w:rsidR="00000000" w:rsidDel="00000000" w:rsidP="00000000" w:rsidRDefault="00000000" w:rsidRPr="00000000" w14:paraId="0000009B">
      <w:pPr>
        <w:spacing w:after="0" w:line="240" w:lineRule="auto"/>
        <w:jc w:val="both"/>
        <w:rPr/>
      </w:pPr>
      <w:r w:rsidDel="00000000" w:rsidR="00000000" w:rsidRPr="00000000">
        <w:rPr>
          <w:rtl w:val="0"/>
        </w:rPr>
      </w:r>
    </w:p>
    <w:p w:rsidR="00000000" w:rsidDel="00000000" w:rsidP="00000000" w:rsidRDefault="00000000" w:rsidRPr="00000000" w14:paraId="0000009C">
      <w:pPr>
        <w:spacing w:after="0" w:line="240" w:lineRule="auto"/>
        <w:jc w:val="both"/>
        <w:rPr>
          <w:b w:val="1"/>
          <w:bCs w:val="1"/>
        </w:rPr>
      </w:pPr>
      <w:r w:rsidDel="00000000" w:rsidR="00000000" w:rsidRPr="00000000">
        <w:rPr>
          <w:rtl w:val="0"/>
        </w:rPr>
        <w:t xml:space="preserve">Fondet e miratuara do të shpërndahen </w:t>
      </w:r>
      <w:r w:rsidDel="00000000" w:rsidR="00000000" w:rsidRPr="00000000">
        <w:rPr>
          <w:b w:val="1"/>
          <w:bCs w:val="1"/>
          <w:rtl w:val="0"/>
        </w:rPr>
        <w:t xml:space="preserve">pas nënshkrimit të marrëveshjes për Grant.</w:t>
      </w:r>
    </w:p>
    <w:p w:rsidR="00000000" w:rsidDel="00000000" w:rsidP="00000000" w:rsidRDefault="00000000" w:rsidRPr="00000000" w14:paraId="0000009D">
      <w:pPr>
        <w:spacing w:after="0" w:line="240" w:lineRule="auto"/>
        <w:jc w:val="both"/>
        <w:rPr>
          <w:b w:val="1"/>
          <w:bCs w:val="1"/>
        </w:rPr>
      </w:pPr>
      <w:r w:rsidDel="00000000" w:rsidR="00000000" w:rsidRPr="00000000">
        <w:rPr>
          <w:rtl w:val="0"/>
        </w:rPr>
      </w:r>
    </w:p>
    <w:p w:rsidR="00000000" w:rsidDel="00000000" w:rsidP="00000000" w:rsidRDefault="00000000" w:rsidRPr="00000000" w14:paraId="0000009E">
      <w:pPr>
        <w:spacing w:after="0" w:line="240" w:lineRule="auto"/>
        <w:jc w:val="both"/>
        <w:rPr/>
      </w:pPr>
      <w:r w:rsidDel="00000000" w:rsidR="00000000" w:rsidRPr="00000000">
        <w:rPr>
          <w:rtl w:val="0"/>
        </w:rPr>
        <w:t xml:space="preserve">Aplikuesi është i obliguar të sigurojë mjete vetanake për zbatimin e projektit, i cili mund të përfshijë burime financiare, mbështetje në natyrë, bashkëfinancim nga donatorë të tjerë ose fonde të mbledhura në mënyrë të pavarur nga organizata</w:t>
      </w:r>
    </w:p>
    <w:p w:rsidR="00000000" w:rsidDel="00000000" w:rsidP="00000000" w:rsidRDefault="00000000" w:rsidRPr="00000000" w14:paraId="0000009F">
      <w:pPr>
        <w:spacing w:after="0" w:line="240" w:lineRule="auto"/>
        <w:jc w:val="both"/>
        <w:rPr/>
      </w:pPr>
      <w:r w:rsidDel="00000000" w:rsidR="00000000" w:rsidRPr="00000000">
        <w:rPr>
          <w:rtl w:val="0"/>
        </w:rPr>
      </w:r>
    </w:p>
    <w:p w:rsidR="00000000" w:rsidDel="00000000" w:rsidP="00000000" w:rsidRDefault="00000000" w:rsidRPr="00000000" w14:paraId="000000A0">
      <w:pPr>
        <w:spacing w:after="0" w:line="240" w:lineRule="auto"/>
        <w:jc w:val="both"/>
        <w:rPr/>
      </w:pPr>
      <w:r w:rsidDel="00000000" w:rsidR="00000000" w:rsidRPr="00000000">
        <w:rPr>
          <w:b w:val="1"/>
          <w:bCs w:val="1"/>
          <w:rtl w:val="0"/>
        </w:rPr>
        <w:t xml:space="preserve">Aplikantët e mbështetur duhet të përjashtohen nga TVSH-ja</w:t>
      </w:r>
      <w:r w:rsidDel="00000000" w:rsidR="00000000" w:rsidRPr="00000000">
        <w:rPr>
          <w:rtl w:val="0"/>
        </w:rPr>
        <w:t xml:space="preserve">. Prandaj, propozimi i buxhetit duhet të përcaktojë të gjitha shpenzimet për furnizim në shuma neto pa TVSH, ndërsa shpenzimet që lidhen me kontratat e punës, marrëveshjet e shërbimit dhe kontratat autoriale duhet të paraqiten në shuma bruto (përfshirë tatimet dhe kontributet e detyrueshme). </w:t>
      </w:r>
    </w:p>
    <w:p w:rsidR="00000000" w:rsidDel="00000000" w:rsidP="00000000" w:rsidRDefault="00000000" w:rsidRPr="00000000" w14:paraId="000000A1">
      <w:pPr>
        <w:spacing w:after="0" w:line="240" w:lineRule="auto"/>
        <w:jc w:val="both"/>
        <w:rPr/>
      </w:pPr>
      <w:r w:rsidDel="00000000" w:rsidR="00000000" w:rsidRPr="00000000">
        <w:rPr>
          <w:rtl w:val="0"/>
        </w:rPr>
      </w:r>
    </w:p>
    <w:p w:rsidR="00000000" w:rsidDel="00000000" w:rsidP="00000000" w:rsidRDefault="00000000" w:rsidRPr="00000000" w14:paraId="000000A2">
      <w:pPr>
        <w:spacing w:after="0" w:line="240" w:lineRule="auto"/>
        <w:jc w:val="both"/>
        <w:rPr/>
      </w:pPr>
      <w:bookmarkStart w:colFirst="0" w:colLast="0" w:name="_heading=h.vg70s451pws2" w:id="4"/>
      <w:bookmarkEnd w:id="4"/>
      <w:r w:rsidDel="00000000" w:rsidR="00000000" w:rsidRPr="00000000">
        <w:rPr>
          <w:rtl w:val="0"/>
        </w:rPr>
        <w:t xml:space="preserve">Para se të bëni ndonjë shpenzim të lidhur me projektin, projekti duhet të jetë i regjistruar në Qeverinë e Republikës së Maqedonisë së Veriut dhe duhet të jepet statusi i përjashtuar nga TVSH-ja. Ju lutemi të keni parasysh se marrja e certifikatës për përjashtim nga TVSH-ja, zgjat 1 deri në 3 muaj. Ju lutemi planifikoni afatin kohor të projektit në përputhje me rrethanat.</w:t>
      </w:r>
    </w:p>
    <w:p w:rsidR="00000000" w:rsidDel="00000000" w:rsidP="00000000" w:rsidRDefault="00000000" w:rsidRPr="00000000" w14:paraId="000000A3">
      <w:pPr>
        <w:spacing w:after="0" w:line="240" w:lineRule="auto"/>
        <w:jc w:val="both"/>
        <w:rPr/>
      </w:pPr>
      <w:r w:rsidDel="00000000" w:rsidR="00000000" w:rsidRPr="00000000">
        <w:rPr>
          <w:rtl w:val="0"/>
        </w:rPr>
      </w:r>
    </w:p>
    <w:p w:rsidR="00000000" w:rsidDel="00000000" w:rsidP="00000000" w:rsidRDefault="00000000" w:rsidRPr="00000000" w14:paraId="000000A4">
      <w:pPr>
        <w:spacing w:after="0" w:line="240" w:lineRule="auto"/>
        <w:jc w:val="both"/>
        <w:rPr>
          <w:color w:val="70ad47"/>
        </w:rPr>
      </w:pPr>
      <w:r w:rsidDel="00000000" w:rsidR="00000000" w:rsidRPr="00000000">
        <w:rPr>
          <w:rtl w:val="0"/>
        </w:rPr>
        <w:t xml:space="preserve">Të gjithë aplikantët e mbështetur mund t'i nënshtrohen një revizioni të pavarur financiar të kryer nga donatori, SDC / AZZhB ose projekti Kultura për Zhvillim. </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Shpenzimet e pranueshme </w:t>
      </w:r>
      <w:r w:rsidDel="00000000" w:rsidR="00000000" w:rsidRPr="00000000">
        <w:rPr>
          <w:rtl w:val="0"/>
        </w:rPr>
      </w:r>
    </w:p>
    <w:p w:rsidR="00000000" w:rsidDel="00000000" w:rsidP="00000000" w:rsidRDefault="00000000" w:rsidRPr="00000000" w14:paraId="000000A8">
      <w:pPr>
        <w:spacing w:after="0" w:line="240" w:lineRule="auto"/>
        <w:jc w:val="both"/>
        <w:rPr/>
      </w:pPr>
      <w:r w:rsidDel="00000000" w:rsidR="00000000" w:rsidRPr="00000000">
        <w:rPr>
          <w:rtl w:val="0"/>
        </w:rPr>
        <w:t xml:space="preserve">Shpenzimet e pranueshme janë ato që lidhen drejtpërdrejt me zbatimin e propozimit të projektit. </w:t>
      </w:r>
    </w:p>
    <w:p w:rsidR="00000000" w:rsidDel="00000000" w:rsidP="00000000" w:rsidRDefault="00000000" w:rsidRPr="00000000" w14:paraId="000000A9">
      <w:pPr>
        <w:spacing w:after="0" w:line="240" w:lineRule="auto"/>
        <w:jc w:val="both"/>
        <w:rPr/>
      </w:pPr>
      <w:r w:rsidDel="00000000" w:rsidR="00000000" w:rsidRPr="00000000">
        <w:rPr>
          <w:rtl w:val="0"/>
        </w:rPr>
      </w:r>
    </w:p>
    <w:p w:rsidR="00000000" w:rsidDel="00000000" w:rsidP="00000000" w:rsidRDefault="00000000" w:rsidRPr="00000000" w14:paraId="000000AA">
      <w:pPr>
        <w:spacing w:after="0" w:line="240" w:lineRule="auto"/>
        <w:jc w:val="both"/>
        <w:rPr/>
      </w:pPr>
      <w:r w:rsidDel="00000000" w:rsidR="00000000" w:rsidRPr="00000000">
        <w:rPr>
          <w:b w:val="1"/>
          <w:bCs w:val="1"/>
          <w:rtl w:val="0"/>
        </w:rPr>
        <w:t xml:space="preserve">Shpenzimet e pranueshme duhet të jenë</w:t>
      </w:r>
      <w:r w:rsidDel="00000000" w:rsidR="00000000" w:rsidRPr="00000000">
        <w:rPr>
          <w:rtl w:val="0"/>
        </w:rPr>
        <w:t xml:space="preserve">:</w:t>
      </w:r>
    </w:p>
    <w:p w:rsidR="00000000" w:rsidDel="00000000" w:rsidP="00000000" w:rsidRDefault="00000000" w:rsidRPr="00000000" w14:paraId="000000A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7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Të nevojshme për zbatimin dhe arritjen e rezultateve të projektit; </w:t>
      </w:r>
    </w:p>
    <w:p w:rsidR="00000000" w:rsidDel="00000000" w:rsidP="00000000" w:rsidRDefault="00000000" w:rsidRPr="00000000" w14:paraId="000000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7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Të arsyeshme dhe të justifikuara, dhe në përputhje me parimet e menaxhimit të shëndoshë financiar; </w:t>
      </w:r>
    </w:p>
    <w:p w:rsidR="00000000" w:rsidDel="00000000" w:rsidP="00000000" w:rsidRDefault="00000000" w:rsidRPr="00000000" w14:paraId="000000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7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Duhet të jetë në përputhje me legjislacionin tatimor në Republikën e Maqedonisë së Veriut; </w:t>
      </w:r>
    </w:p>
    <w:p w:rsidR="00000000" w:rsidDel="00000000" w:rsidP="00000000" w:rsidRDefault="00000000" w:rsidRPr="00000000" w14:paraId="000000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7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Të shkaktohet gjatë zbatimit të projektit dhe </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7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Të përfshihet në buxhetin e miratuar.</w:t>
      </w:r>
    </w:p>
    <w:p w:rsidR="00000000" w:rsidDel="00000000" w:rsidP="00000000" w:rsidRDefault="00000000" w:rsidRPr="00000000" w14:paraId="000000B0">
      <w:pPr>
        <w:spacing w:after="0" w:line="240" w:lineRule="auto"/>
        <w:jc w:val="both"/>
        <w:rPr/>
      </w:pPr>
      <w:r w:rsidDel="00000000" w:rsidR="00000000" w:rsidRPr="00000000">
        <w:rPr>
          <w:b w:val="1"/>
          <w:bCs w:val="1"/>
          <w:rtl w:val="0"/>
        </w:rPr>
        <w:t xml:space="preserve">Shpenzime të papranueshme</w:t>
      </w:r>
      <w:r w:rsidDel="00000000" w:rsidR="00000000" w:rsidRPr="00000000">
        <w:rPr>
          <w:rtl w:val="0"/>
        </w:rPr>
        <w:t xml:space="preserve">: </w:t>
      </w:r>
    </w:p>
    <w:p w:rsidR="00000000" w:rsidDel="00000000" w:rsidP="00000000" w:rsidRDefault="00000000" w:rsidRPr="00000000" w14:paraId="000000B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Shpenzimet që nuk janë të nevojshme për zbatimin e propozimit të projektit; </w:t>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Shpenzimet e shkaktuara para ose pas afatit kohor të projektit;</w:t>
      </w:r>
    </w:p>
    <w:p w:rsidR="00000000" w:rsidDel="00000000" w:rsidP="00000000" w:rsidRDefault="00000000" w:rsidRPr="00000000" w14:paraId="000000B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Grante për organizata të tjera; </w:t>
      </w:r>
    </w:p>
    <w:p w:rsidR="00000000" w:rsidDel="00000000" w:rsidP="00000000" w:rsidRDefault="00000000" w:rsidRPr="00000000" w14:paraId="000000B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Blerja, rindërtimi dhe/ose përshtatja e pasurive të paluajtshme; </w:t>
      </w:r>
    </w:p>
    <w:p w:rsidR="00000000" w:rsidDel="00000000" w:rsidP="00000000" w:rsidRDefault="00000000" w:rsidRPr="00000000" w14:paraId="000000B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Gjoba, kredite dhe huatë nga palë të treta;</w:t>
      </w:r>
    </w:p>
    <w:p w:rsidR="00000000" w:rsidDel="00000000" w:rsidP="00000000" w:rsidRDefault="00000000" w:rsidRPr="00000000" w14:paraId="000000B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Shpenzime për lizing;</w:t>
      </w:r>
    </w:p>
    <w:p w:rsidR="00000000" w:rsidDel="00000000" w:rsidP="00000000" w:rsidRDefault="00000000" w:rsidRPr="00000000" w14:paraId="000000B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TVSH; </w:t>
      </w:r>
    </w:p>
    <w:p w:rsidR="00000000" w:rsidDel="00000000" w:rsidP="00000000" w:rsidRDefault="00000000" w:rsidRPr="00000000" w14:paraId="000000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Shpenzimet tashmë të mbuluara nga një grant tjetër aktiv në kuadër të Projektit Kultura për Zhvillim ose të mbuluara nga një Donator tjetër.</w:t>
      </w:r>
    </w:p>
    <w:p w:rsidR="00000000" w:rsidDel="00000000" w:rsidP="00000000" w:rsidRDefault="00000000" w:rsidRPr="00000000" w14:paraId="000000B9">
      <w:pPr>
        <w:spacing w:after="0" w:line="240" w:lineRule="auto"/>
        <w:jc w:val="both"/>
        <w:rPr/>
      </w:pPr>
      <w:r w:rsidDel="00000000" w:rsidR="00000000" w:rsidRPr="00000000">
        <w:rPr>
          <w:rtl w:val="0"/>
        </w:rPr>
      </w:r>
    </w:p>
    <w:p w:rsidR="00000000" w:rsidDel="00000000" w:rsidP="00000000" w:rsidRDefault="00000000" w:rsidRPr="00000000" w14:paraId="000000BA">
      <w:pPr>
        <w:spacing w:after="0" w:line="240" w:lineRule="auto"/>
        <w:jc w:val="both"/>
        <w:rPr>
          <w:b w:val="1"/>
          <w:bCs w:val="1"/>
        </w:rPr>
      </w:pPr>
      <w:r w:rsidDel="00000000" w:rsidR="00000000" w:rsidRPr="00000000">
        <w:rPr>
          <w:rtl w:val="0"/>
        </w:rPr>
      </w:r>
    </w:p>
    <w:p w:rsidR="00000000" w:rsidDel="00000000" w:rsidP="00000000" w:rsidRDefault="00000000" w:rsidRPr="00000000" w14:paraId="000000BB">
      <w:pPr>
        <w:spacing w:after="0" w:line="240" w:lineRule="auto"/>
        <w:jc w:val="both"/>
        <w:rPr>
          <w:b w:val="1"/>
          <w:bCs w:val="1"/>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III. PROCESI I APLIKIMIT DHE AFATI I DORËZIMIT TË PROPOZIMIT TË PROJEKTIT</w:t>
      </w:r>
    </w:p>
    <w:p w:rsidR="00000000" w:rsidDel="00000000" w:rsidP="00000000" w:rsidRDefault="00000000" w:rsidRPr="00000000" w14:paraId="000000BD">
      <w:pPr>
        <w:spacing w:after="0" w:line="240" w:lineRule="auto"/>
        <w:jc w:val="both"/>
        <w:rPr>
          <w:b w:val="1"/>
          <w:bCs w:val="1"/>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b w:val="1"/>
          <w:bCs w:val="1"/>
          <w:i w:val="0"/>
          <w:iCs w:val="0"/>
          <w:smallCaps w:val="0"/>
          <w:strike w:val="0"/>
          <w:color w:val="000000"/>
          <w:sz w:val="22"/>
          <w:szCs w:val="22"/>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Të gjitha dokumentet e kërkuara për aplikim duhet të dorëzohen në </w:t>
      </w:r>
      <w:hyperlink r:id="rId9">
        <w:r w:rsidDel="00000000" w:rsidR="00000000" w:rsidRPr="00000000">
          <w:rPr>
            <w:rFonts w:ascii="Calibri" w:cs="Calibri" w:eastAsia="Calibri" w:hAnsi="Calibri"/>
            <w:b w:val="1"/>
            <w:bCs w:val="1"/>
            <w:i w:val="0"/>
            <w:iCs w:val="0"/>
            <w:smallCaps w:val="0"/>
            <w:strike w:val="0"/>
            <w:color w:val="0563c1"/>
            <w:sz w:val="22"/>
            <w:szCs w:val="22"/>
            <w:u w:val="single"/>
            <w:vertAlign w:val="baseline"/>
            <w:rtl w:val="0"/>
          </w:rPr>
          <w:t xml:space="preserve">grantsnorthmacedonia@heartefact.org</w:t>
        </w:r>
      </w:hyperlink>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b w:val="1"/>
          <w:bCs w:val="1"/>
          <w:rtl w:val="0"/>
        </w:rPr>
        <w:t xml:space="preserve">Aplikimet pranohen në mënyrë të vazhdueshme. Nuk ka një afat të caktuar dorëzimi</w:t>
      </w:r>
      <w:r w:rsidDel="00000000" w:rsidR="00000000" w:rsidRPr="00000000">
        <w:rPr>
          <w:rtl w:val="0"/>
        </w:rPr>
      </w:r>
    </w:p>
    <w:p w:rsidR="00000000" w:rsidDel="00000000" w:rsidP="00000000" w:rsidRDefault="00000000" w:rsidRPr="00000000" w14:paraId="000000C1">
      <w:pPr>
        <w:spacing w:after="0" w:line="240" w:lineRule="auto"/>
        <w:jc w:val="both"/>
        <w:rPr>
          <w:b w:val="1"/>
          <w:bCs w:val="1"/>
        </w:rPr>
      </w:pPr>
      <w:r w:rsidDel="00000000" w:rsidR="00000000" w:rsidRPr="00000000">
        <w:rPr>
          <w:rtl w:val="0"/>
        </w:rPr>
      </w:r>
    </w:p>
    <w:p w:rsidR="00000000" w:rsidDel="00000000" w:rsidP="00000000" w:rsidRDefault="00000000" w:rsidRPr="00000000" w14:paraId="000000C2">
      <w:pPr>
        <w:spacing w:after="0" w:line="240" w:lineRule="auto"/>
        <w:jc w:val="both"/>
        <w:rPr/>
      </w:pPr>
      <w:r w:rsidDel="00000000" w:rsidR="00000000" w:rsidRPr="00000000">
        <w:rPr>
          <w:b w:val="1"/>
          <w:bCs w:val="1"/>
          <w:rtl w:val="0"/>
        </w:rPr>
        <w:t xml:space="preserve">Subjekti i emailit:</w:t>
      </w:r>
      <w:r w:rsidDel="00000000" w:rsidR="00000000" w:rsidRPr="00000000">
        <w:rPr>
          <w:rtl w:val="0"/>
        </w:rPr>
        <w:t xml:space="preserve"> </w:t>
      </w:r>
      <w:r w:rsidDel="00000000" w:rsidR="00000000" w:rsidRPr="00000000">
        <w:rPr>
          <w:rtl w:val="0"/>
        </w:rPr>
        <w:t xml:space="preserve">Numri i referencës së thirrjes - </w:t>
      </w:r>
      <w:r w:rsidDel="00000000" w:rsidR="00000000" w:rsidRPr="00000000">
        <w:rPr>
          <w:rtl w:val="0"/>
        </w:rPr>
        <w:t xml:space="preserve">Emri i organizatës </w:t>
      </w:r>
    </w:p>
    <w:p w:rsidR="00000000" w:rsidDel="00000000" w:rsidP="00000000" w:rsidRDefault="00000000" w:rsidRPr="00000000" w14:paraId="000000C3">
      <w:pPr>
        <w:spacing w:after="0" w:line="240" w:lineRule="auto"/>
        <w:jc w:val="both"/>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Dokumentet e nevojshme për aplikim:</w:t>
      </w:r>
    </w:p>
    <w:p w:rsidR="00000000" w:rsidDel="00000000" w:rsidP="00000000" w:rsidRDefault="00000000" w:rsidRPr="00000000" w14:paraId="000000C5">
      <w:pPr>
        <w:spacing w:after="0" w:line="240" w:lineRule="auto"/>
        <w:jc w:val="both"/>
        <w:rPr/>
      </w:pPr>
      <w:r w:rsidDel="00000000" w:rsidR="00000000" w:rsidRPr="00000000">
        <w:rPr>
          <w:rtl w:val="0"/>
        </w:rPr>
        <w:t xml:space="preserve">Propozimi i projektit (i vulosur dhe i nënshkruar)</w:t>
      </w:r>
    </w:p>
    <w:p w:rsidR="00000000" w:rsidDel="00000000" w:rsidP="00000000" w:rsidRDefault="00000000" w:rsidRPr="00000000" w14:paraId="000000C6">
      <w:pPr>
        <w:spacing w:after="0" w:line="240" w:lineRule="auto"/>
        <w:jc w:val="both"/>
        <w:rPr/>
      </w:pPr>
      <w:r w:rsidDel="00000000" w:rsidR="00000000" w:rsidRPr="00000000">
        <w:rPr>
          <w:rtl w:val="0"/>
        </w:rPr>
        <w:t xml:space="preserve">Propozim buxheti (i vulosur dhe i nënshkruar)</w:t>
      </w:r>
    </w:p>
    <w:p w:rsidR="00000000" w:rsidDel="00000000" w:rsidP="00000000" w:rsidRDefault="00000000" w:rsidRPr="00000000" w14:paraId="000000C7">
      <w:pPr>
        <w:spacing w:after="0" w:line="240" w:lineRule="auto"/>
        <w:jc w:val="both"/>
        <w:rPr/>
      </w:pPr>
      <w:r w:rsidDel="00000000" w:rsidR="00000000" w:rsidRPr="00000000">
        <w:rPr>
          <w:rtl w:val="0"/>
        </w:rPr>
        <w:t xml:space="preserve">Gjendja aktuale jo më e vjetër se 6 muaj</w:t>
      </w:r>
    </w:p>
    <w:p w:rsidR="00000000" w:rsidDel="00000000" w:rsidP="00000000" w:rsidRDefault="00000000" w:rsidRPr="00000000" w14:paraId="000000C8">
      <w:pPr>
        <w:spacing w:after="0" w:line="240" w:lineRule="auto"/>
        <w:jc w:val="both"/>
        <w:rPr>
          <w:b w:val="1"/>
          <w:bCs w:val="1"/>
        </w:rPr>
      </w:pPr>
      <w:r w:rsidDel="00000000" w:rsidR="00000000" w:rsidRPr="00000000">
        <w:rPr>
          <w:rtl w:val="0"/>
        </w:rPr>
      </w:r>
    </w:p>
    <w:p w:rsidR="00000000" w:rsidDel="00000000" w:rsidP="00000000" w:rsidRDefault="00000000" w:rsidRPr="00000000" w14:paraId="000000C9">
      <w:pPr>
        <w:spacing w:after="0" w:line="240" w:lineRule="auto"/>
        <w:jc w:val="both"/>
        <w:rPr>
          <w:b w:val="1"/>
          <w:bCs w:val="1"/>
        </w:rPr>
      </w:pPr>
      <w:bookmarkStart w:colFirst="0" w:colLast="0" w:name="_heading=h.qimav0mlgcvj" w:id="5"/>
      <w:bookmarkEnd w:id="5"/>
      <w:r w:rsidDel="00000000" w:rsidR="00000000" w:rsidRPr="00000000">
        <w:rPr>
          <w:b w:val="1"/>
          <w:bCs w:val="1"/>
          <w:rtl w:val="0"/>
        </w:rPr>
        <w:t xml:space="preserve">Dokumentet e aplikimit janë në dispozicion në gjuhën maqedonase, angleze dhe shqip. </w:t>
      </w:r>
    </w:p>
    <w:p w:rsidR="00000000" w:rsidDel="00000000" w:rsidP="00000000" w:rsidRDefault="00000000" w:rsidRPr="00000000" w14:paraId="000000CA">
      <w:pPr>
        <w:spacing w:after="0" w:line="240" w:lineRule="auto"/>
        <w:jc w:val="both"/>
        <w:rPr>
          <w:b w:val="1"/>
          <w:bCs w:val="1"/>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IV. PROCESI I PËRZGJEDHJES SË PROPOZIMIT TË PROJEKTIT</w:t>
      </w:r>
    </w:p>
    <w:p w:rsidR="00000000" w:rsidDel="00000000" w:rsidP="00000000" w:rsidRDefault="00000000" w:rsidRPr="00000000" w14:paraId="000000CC">
      <w:pPr>
        <w:spacing w:after="0" w:line="240" w:lineRule="auto"/>
        <w:jc w:val="both"/>
        <w:rPr>
          <w:b w:val="1"/>
          <w:bCs w:val="1"/>
        </w:rPr>
      </w:pPr>
      <w:r w:rsidDel="00000000" w:rsidR="00000000" w:rsidRPr="00000000">
        <w:rPr>
          <w:rtl w:val="0"/>
        </w:rPr>
      </w:r>
    </w:p>
    <w:p w:rsidR="00000000" w:rsidDel="00000000" w:rsidP="00000000" w:rsidRDefault="00000000" w:rsidRPr="00000000" w14:paraId="000000CD">
      <w:pPr>
        <w:spacing w:after="0" w:line="240" w:lineRule="auto"/>
        <w:jc w:val="both"/>
        <w:rPr>
          <w:b w:val="1"/>
          <w:bCs w:val="1"/>
        </w:rPr>
      </w:pPr>
      <w:r w:rsidDel="00000000" w:rsidR="00000000" w:rsidRPr="00000000">
        <w:rPr>
          <w:b w:val="1"/>
          <w:bCs w:val="1"/>
          <w:rtl w:val="0"/>
        </w:rPr>
        <w:t xml:space="preserve">Procesi i përzgjedhjes së granteve</w:t>
      </w:r>
      <w:r w:rsidDel="00000000" w:rsidR="00000000" w:rsidRPr="00000000">
        <w:rPr>
          <w:rtl w:val="0"/>
        </w:rPr>
        <w:t xml:space="preserve"> për zbatimin e projekteve kulturore dhe artistike kryhet </w:t>
      </w:r>
      <w:r w:rsidDel="00000000" w:rsidR="00000000" w:rsidRPr="00000000">
        <w:rPr>
          <w:b w:val="1"/>
          <w:bCs w:val="1"/>
          <w:rtl w:val="0"/>
        </w:rPr>
        <w:t xml:space="preserve">në tre faza:</w:t>
      </w:r>
    </w:p>
    <w:p w:rsidR="00000000" w:rsidDel="00000000" w:rsidP="00000000" w:rsidRDefault="00000000" w:rsidRPr="00000000" w14:paraId="000000CE">
      <w:pPr>
        <w:spacing w:after="0" w:line="240" w:lineRule="auto"/>
        <w:jc w:val="both"/>
        <w:rPr>
          <w:b w:val="1"/>
          <w:bCs w:val="1"/>
        </w:rPr>
      </w:pPr>
      <w:r w:rsidDel="00000000" w:rsidR="00000000" w:rsidRPr="00000000">
        <w:rPr>
          <w:rtl w:val="0"/>
        </w:rPr>
      </w:r>
    </w:p>
    <w:p w:rsidR="00000000" w:rsidDel="00000000" w:rsidP="00000000" w:rsidRDefault="00000000" w:rsidRPr="00000000" w14:paraId="000000CF">
      <w:pPr>
        <w:spacing w:after="0" w:line="240" w:lineRule="auto"/>
        <w:jc w:val="both"/>
        <w:rPr/>
      </w:pPr>
      <w:r w:rsidDel="00000000" w:rsidR="00000000" w:rsidRPr="00000000">
        <w:rPr>
          <w:rtl w:val="0"/>
        </w:rPr>
        <w:t xml:space="preserve">Pasi të pranohet aplikimi, do t'i caktohet një numër unik referim i cili konfimohet me email. </w:t>
      </w:r>
    </w:p>
    <w:p w:rsidR="00000000" w:rsidDel="00000000" w:rsidP="00000000" w:rsidRDefault="00000000" w:rsidRPr="00000000" w14:paraId="000000D0">
      <w:pPr>
        <w:spacing w:after="0" w:line="240" w:lineRule="auto"/>
        <w:jc w:val="both"/>
        <w:rPr/>
      </w:pPr>
      <w:r w:rsidDel="00000000" w:rsidR="00000000" w:rsidRPr="00000000">
        <w:rPr>
          <w:rtl w:val="0"/>
        </w:rPr>
      </w:r>
    </w:p>
    <w:p w:rsidR="00000000" w:rsidDel="00000000" w:rsidP="00000000" w:rsidRDefault="00000000" w:rsidRPr="00000000" w14:paraId="000000D1">
      <w:pPr>
        <w:spacing w:after="0" w:line="240" w:lineRule="auto"/>
        <w:jc w:val="both"/>
        <w:rPr/>
      </w:pPr>
      <w:r w:rsidDel="00000000" w:rsidR="00000000" w:rsidRPr="00000000">
        <w:rPr>
          <w:rtl w:val="0"/>
        </w:rPr>
      </w:r>
    </w:p>
    <w:p w:rsidR="00000000" w:rsidDel="00000000" w:rsidP="00000000" w:rsidRDefault="00000000" w:rsidRPr="00000000" w14:paraId="000000D2">
      <w:pPr>
        <w:numPr>
          <w:ilvl w:val="0"/>
          <w:numId w:val="4"/>
        </w:numPr>
        <w:spacing w:after="0" w:line="240" w:lineRule="auto"/>
        <w:ind w:left="720" w:hanging="360"/>
        <w:jc w:val="both"/>
        <w:rPr>
          <w:b w:val="1"/>
          <w:bCs w:val="1"/>
          <w:u w:val="none"/>
        </w:rPr>
      </w:pPr>
      <w:r w:rsidDel="00000000" w:rsidR="00000000" w:rsidRPr="00000000">
        <w:rPr>
          <w:b w:val="1"/>
          <w:bCs w:val="1"/>
          <w:rtl w:val="0"/>
        </w:rPr>
        <w:t xml:space="preserve">Verifikimi Teknik dhe Parazgjedhja:</w:t>
      </w:r>
      <w:r w:rsidDel="00000000" w:rsidR="00000000" w:rsidRPr="00000000">
        <w:rPr>
          <w:rtl w:val="0"/>
        </w:rPr>
      </w:r>
    </w:p>
    <w:p w:rsidR="00000000" w:rsidDel="00000000" w:rsidP="00000000" w:rsidRDefault="00000000" w:rsidRPr="00000000" w14:paraId="000000D3">
      <w:pPr>
        <w:spacing w:after="0" w:line="240" w:lineRule="auto"/>
        <w:ind w:left="720" w:firstLine="0"/>
        <w:jc w:val="both"/>
        <w:rPr/>
      </w:pPr>
      <w:r w:rsidDel="00000000" w:rsidR="00000000" w:rsidRPr="00000000">
        <w:rPr>
          <w:rtl w:val="0"/>
        </w:rPr>
        <w:t xml:space="preserve">Në këtë fazë fillestare, Fondi Heartefact (HF) bën verifikim teknik dhe vlerësim të të gjitha propozimeve të dorëzuara, për të siguruar që aplikimet i plotësojnë kriteret bazë dhe kërkesat e pranueshmërisë. Pas këtij procesi, komisioni i brendshëm kryen një parazgjedhje për të identifikuar propozimet që do të kalojnë në fazën e radhës. Kjo fazë zakonisht zgjat deri në 7 ditë.</w:t>
      </w:r>
    </w:p>
    <w:p w:rsidR="00000000" w:rsidDel="00000000" w:rsidP="00000000" w:rsidRDefault="00000000" w:rsidRPr="00000000" w14:paraId="000000D4">
      <w:pPr>
        <w:spacing w:after="0" w:line="240" w:lineRule="auto"/>
        <w:ind w:left="0" w:firstLine="0"/>
        <w:jc w:val="both"/>
        <w:rPr/>
      </w:pPr>
      <w:r w:rsidDel="00000000" w:rsidR="00000000" w:rsidRPr="00000000">
        <w:rPr>
          <w:rtl w:val="0"/>
        </w:rPr>
      </w:r>
    </w:p>
    <w:p w:rsidR="00000000" w:rsidDel="00000000" w:rsidP="00000000" w:rsidRDefault="00000000" w:rsidRPr="00000000" w14:paraId="000000D5">
      <w:pPr>
        <w:numPr>
          <w:ilvl w:val="0"/>
          <w:numId w:val="4"/>
        </w:numPr>
        <w:spacing w:after="0" w:line="240" w:lineRule="auto"/>
        <w:ind w:left="720" w:hanging="360"/>
        <w:jc w:val="both"/>
        <w:rPr>
          <w:b w:val="1"/>
          <w:bCs w:val="1"/>
          <w:u w:val="none"/>
        </w:rPr>
      </w:pPr>
      <w:r w:rsidDel="00000000" w:rsidR="00000000" w:rsidRPr="00000000">
        <w:rPr>
          <w:b w:val="1"/>
          <w:bCs w:val="1"/>
          <w:rtl w:val="0"/>
        </w:rPr>
        <w:t xml:space="preserve">Përzgjedhja përfundimtare:</w:t>
      </w:r>
      <w:r w:rsidDel="00000000" w:rsidR="00000000" w:rsidRPr="00000000">
        <w:rPr>
          <w:rtl w:val="0"/>
        </w:rPr>
      </w:r>
    </w:p>
    <w:p w:rsidR="00000000" w:rsidDel="00000000" w:rsidP="00000000" w:rsidRDefault="00000000" w:rsidRPr="00000000" w14:paraId="000000D6">
      <w:pPr>
        <w:spacing w:after="0" w:line="240" w:lineRule="auto"/>
        <w:ind w:left="720" w:firstLine="0"/>
        <w:jc w:val="both"/>
        <w:rPr/>
      </w:pPr>
      <w:r w:rsidDel="00000000" w:rsidR="00000000" w:rsidRPr="00000000">
        <w:rPr>
          <w:rtl w:val="0"/>
        </w:rPr>
        <w:t xml:space="preserve">Në fazën e dytë, komisioni i brendshëm i HF-së zhvillon një vlerësim të detajuar të propozimeve të parazgjedhura dhe rekomandon ato që do të financohen, bazuar në kriteret e përcaktuara të vlerësimit. Kjo fazë zakonisht zgjat deri në 10 ditë.</w:t>
      </w:r>
    </w:p>
    <w:p w:rsidR="00000000" w:rsidDel="00000000" w:rsidP="00000000" w:rsidRDefault="00000000" w:rsidRPr="00000000" w14:paraId="000000D7">
      <w:pPr>
        <w:spacing w:after="0" w:line="240" w:lineRule="auto"/>
        <w:ind w:left="0" w:firstLine="0"/>
        <w:jc w:val="both"/>
        <w:rPr/>
      </w:pPr>
      <w:r w:rsidDel="00000000" w:rsidR="00000000" w:rsidRPr="00000000">
        <w:rPr>
          <w:rtl w:val="0"/>
        </w:rPr>
      </w:r>
    </w:p>
    <w:p w:rsidR="00000000" w:rsidDel="00000000" w:rsidP="00000000" w:rsidRDefault="00000000" w:rsidRPr="00000000" w14:paraId="000000D8">
      <w:pPr>
        <w:numPr>
          <w:ilvl w:val="0"/>
          <w:numId w:val="4"/>
        </w:numPr>
        <w:spacing w:after="0" w:line="240" w:lineRule="auto"/>
        <w:ind w:left="720" w:hanging="360"/>
        <w:jc w:val="both"/>
        <w:rPr>
          <w:u w:val="none"/>
        </w:rPr>
      </w:pPr>
      <w:r w:rsidDel="00000000" w:rsidR="00000000" w:rsidRPr="00000000">
        <w:rPr>
          <w:b w:val="1"/>
          <w:bCs w:val="1"/>
          <w:rtl w:val="0"/>
        </w:rPr>
        <w:t xml:space="preserve">Miratimi përfundimtar</w:t>
      </w:r>
      <w:r w:rsidDel="00000000" w:rsidR="00000000" w:rsidRPr="00000000">
        <w:rPr>
          <w:rtl w:val="0"/>
        </w:rPr>
        <w:t xml:space="preserve">: Në fazën e tretë, ekipi i projektit Kultura për Zhvillim, do t'i paraqesë listën përfundimtare të propozim - projekteve donatorit, Agjencisë Zvicerane për Zhvillim dhe Bashkëpunim (AZZhB) dhe Bordit të Fondit Hartefakt, për miratim. Më pas, AZZhB dhe Bordi i HF do të konfirmojnë dhe verifikojnë vendimin në lidhje me projektet të cilave do t'u ndahen grante. Kjo fazë zgjat deri në 10 ditë</w:t>
      </w:r>
      <w:r w:rsidDel="00000000" w:rsidR="00000000" w:rsidRPr="00000000">
        <w:rPr>
          <w:rtl w:val="0"/>
        </w:rPr>
      </w:r>
    </w:p>
    <w:p w:rsidR="00000000" w:rsidDel="00000000" w:rsidP="00000000" w:rsidRDefault="00000000" w:rsidRPr="00000000" w14:paraId="000000D9">
      <w:pPr>
        <w:spacing w:after="0" w:line="240" w:lineRule="auto"/>
        <w:jc w:val="both"/>
        <w:rPr/>
      </w:pPr>
      <w:r w:rsidDel="00000000" w:rsidR="00000000" w:rsidRPr="00000000">
        <w:rPr>
          <w:rtl w:val="0"/>
        </w:rPr>
      </w:r>
    </w:p>
    <w:p w:rsidR="00000000" w:rsidDel="00000000" w:rsidP="00000000" w:rsidRDefault="00000000" w:rsidRPr="00000000" w14:paraId="000000DA">
      <w:pPr>
        <w:spacing w:after="0" w:line="240" w:lineRule="auto"/>
        <w:jc w:val="both"/>
        <w:rPr/>
      </w:pPr>
      <w:r w:rsidDel="00000000" w:rsidR="00000000" w:rsidRPr="00000000">
        <w:rPr>
          <w:rtl w:val="0"/>
        </w:rPr>
        <w:t xml:space="preserve">Propozimet vlerësohen çdo tremujor (prill, korrik, tetor, janar). Njoftimi do t’u dërgohet brenda një muaji pas përfundimit të secilit tremujor të vlerësimit vetëm aplikantëve që janë përzgjedhur për fazën e dytë.</w:t>
      </w:r>
    </w:p>
    <w:p w:rsidR="00000000" w:rsidDel="00000000" w:rsidP="00000000" w:rsidRDefault="00000000" w:rsidRPr="00000000" w14:paraId="000000DB">
      <w:pPr>
        <w:spacing w:after="0" w:line="240" w:lineRule="auto"/>
        <w:jc w:val="both"/>
        <w:rPr/>
      </w:pPr>
      <w:r w:rsidDel="00000000" w:rsidR="00000000" w:rsidRPr="00000000">
        <w:rPr>
          <w:rtl w:val="0"/>
        </w:rPr>
      </w:r>
    </w:p>
    <w:p w:rsidR="00000000" w:rsidDel="00000000" w:rsidP="00000000" w:rsidRDefault="00000000" w:rsidRPr="00000000" w14:paraId="000000DC">
      <w:pPr>
        <w:spacing w:after="0" w:line="240" w:lineRule="auto"/>
        <w:jc w:val="both"/>
        <w:rPr>
          <w:b w:val="1"/>
          <w:bCs w:val="1"/>
        </w:rPr>
      </w:pPr>
      <w:r w:rsidDel="00000000" w:rsidR="00000000" w:rsidRPr="00000000">
        <w:rPr>
          <w:rtl w:val="0"/>
        </w:rPr>
        <w:t xml:space="preserve">Aplikantët, projektet e të cilëve miratohen për financim do të informohen së pari me email, ndërsa lista e projekteve të mbështetura do të publikohet më pas në faqen e internetit të HF.</w:t>
      </w:r>
      <w:r w:rsidDel="00000000" w:rsidR="00000000" w:rsidRPr="00000000">
        <w:rPr>
          <w:rtl w:val="0"/>
        </w:rPr>
      </w:r>
    </w:p>
    <w:p w:rsidR="00000000" w:rsidDel="00000000" w:rsidP="00000000" w:rsidRDefault="00000000" w:rsidRPr="00000000" w14:paraId="000000DD">
      <w:pPr>
        <w:spacing w:after="0" w:line="240" w:lineRule="auto"/>
        <w:jc w:val="both"/>
        <w:rPr>
          <w:b w:val="1"/>
          <w:bCs w:val="1"/>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Kriteret për vlerësimin e propozim-projekteve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E0">
      <w:pPr>
        <w:spacing w:after="0" w:line="240" w:lineRule="auto"/>
        <w:jc w:val="both"/>
        <w:rPr>
          <w:b w:val="1"/>
          <w:bCs w:val="1"/>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3238"/>
        <w:gridCol w:w="4454"/>
        <w:gridCol w:w="1123"/>
        <w:tblGridChange w:id="0">
          <w:tblGrid>
            <w:gridCol w:w="535"/>
            <w:gridCol w:w="3238"/>
            <w:gridCol w:w="4454"/>
            <w:gridCol w:w="1123"/>
          </w:tblGrid>
        </w:tblGridChange>
      </w:tblGrid>
      <w:tr>
        <w:trPr>
          <w:cantSplit w:val="0"/>
          <w:tblHeader w:val="0"/>
        </w:trPr>
        <w:tc>
          <w:tcPr/>
          <w:p w:rsidR="00000000" w:rsidDel="00000000" w:rsidP="00000000" w:rsidRDefault="00000000" w:rsidRPr="00000000" w14:paraId="000000E1">
            <w:pPr>
              <w:jc w:val="center"/>
              <w:rPr>
                <w:b w:val="1"/>
                <w:bCs w:val="1"/>
              </w:rPr>
            </w:pPr>
            <w:r w:rsidDel="00000000" w:rsidR="00000000" w:rsidRPr="00000000">
              <w:rPr>
                <w:b w:val="1"/>
                <w:bCs w:val="1"/>
                <w:rtl w:val="0"/>
              </w:rPr>
              <w:t xml:space="preserve">Nr.</w:t>
            </w:r>
          </w:p>
        </w:tc>
        <w:tc>
          <w:tcPr/>
          <w:p w:rsidR="00000000" w:rsidDel="00000000" w:rsidP="00000000" w:rsidRDefault="00000000" w:rsidRPr="00000000" w14:paraId="000000E2">
            <w:pPr>
              <w:jc w:val="center"/>
              <w:rPr>
                <w:b w:val="1"/>
                <w:bCs w:val="1"/>
              </w:rPr>
            </w:pPr>
            <w:r w:rsidDel="00000000" w:rsidR="00000000" w:rsidRPr="00000000">
              <w:rPr>
                <w:b w:val="1"/>
                <w:bCs w:val="1"/>
                <w:rtl w:val="0"/>
              </w:rPr>
              <w:t xml:space="preserve">Kriteret </w:t>
            </w:r>
          </w:p>
        </w:tc>
        <w:tc>
          <w:tcPr/>
          <w:p w:rsidR="00000000" w:rsidDel="00000000" w:rsidP="00000000" w:rsidRDefault="00000000" w:rsidRPr="00000000" w14:paraId="000000E3">
            <w:pPr>
              <w:jc w:val="center"/>
              <w:rPr>
                <w:b w:val="1"/>
                <w:bCs w:val="1"/>
              </w:rPr>
            </w:pPr>
            <w:r w:rsidDel="00000000" w:rsidR="00000000" w:rsidRPr="00000000">
              <w:rPr>
                <w:b w:val="1"/>
                <w:bCs w:val="1"/>
                <w:rtl w:val="0"/>
              </w:rPr>
              <w:t xml:space="preserve">Përshkrimi </w:t>
            </w:r>
          </w:p>
        </w:tc>
        <w:tc>
          <w:tcPr/>
          <w:p w:rsidR="00000000" w:rsidDel="00000000" w:rsidP="00000000" w:rsidRDefault="00000000" w:rsidRPr="00000000" w14:paraId="000000E4">
            <w:pPr>
              <w:jc w:val="left"/>
              <w:rPr>
                <w:b w:val="1"/>
                <w:bCs w:val="1"/>
              </w:rPr>
            </w:pPr>
            <w:r w:rsidDel="00000000" w:rsidR="00000000" w:rsidRPr="00000000">
              <w:rPr>
                <w:b w:val="1"/>
                <w:bCs w:val="1"/>
                <w:rtl w:val="0"/>
              </w:rPr>
              <w:t xml:space="preserve">Pikët maks.</w:t>
            </w:r>
          </w:p>
        </w:tc>
      </w:tr>
      <w:tr>
        <w:trPr>
          <w:cantSplit w:val="0"/>
          <w:tblHeader w:val="0"/>
        </w:trPr>
        <w:tc>
          <w:tcPr/>
          <w:p w:rsidR="00000000" w:rsidDel="00000000" w:rsidP="00000000" w:rsidRDefault="00000000" w:rsidRPr="00000000" w14:paraId="000000E5">
            <w:pPr>
              <w:spacing w:after="0" w:line="240" w:lineRule="auto"/>
              <w:jc w:val="both"/>
              <w:rPr/>
            </w:pPr>
            <w:r w:rsidDel="00000000" w:rsidR="00000000" w:rsidRPr="00000000">
              <w:rPr>
                <w:rtl w:val="0"/>
              </w:rPr>
              <w:t xml:space="preserve">1</w:t>
            </w:r>
          </w:p>
        </w:tc>
        <w:tc>
          <w:tcPr/>
          <w:p w:rsidR="00000000" w:rsidDel="00000000" w:rsidP="00000000" w:rsidRDefault="00000000" w:rsidRPr="00000000" w14:paraId="000000E6">
            <w:pPr>
              <w:spacing w:after="0" w:line="240" w:lineRule="auto"/>
              <w:jc w:val="both"/>
              <w:rPr/>
            </w:pPr>
            <w:r w:rsidDel="00000000" w:rsidR="00000000" w:rsidRPr="00000000">
              <w:rPr>
                <w:rtl w:val="0"/>
              </w:rPr>
              <w:t xml:space="preserve">Nevoja ose interesi i demonstruar</w:t>
            </w:r>
          </w:p>
        </w:tc>
        <w:tc>
          <w:tcPr/>
          <w:p w:rsidR="00000000" w:rsidDel="00000000" w:rsidP="00000000" w:rsidRDefault="00000000" w:rsidRPr="00000000" w14:paraId="000000E7">
            <w:pPr>
              <w:spacing w:after="0" w:line="240" w:lineRule="auto"/>
              <w:jc w:val="both"/>
              <w:rPr/>
            </w:pPr>
            <w:r w:rsidDel="00000000" w:rsidR="00000000" w:rsidRPr="00000000">
              <w:rPr>
                <w:rtl w:val="0"/>
              </w:rPr>
              <w:t xml:space="preserve">- Arsye të justifikuara qartë për zbatimin e modelit të vëzhgimit në punë (në lidhje me kapacitetet e organizatës dhe përvojën e kandidatit/ekspertit)</w:t>
            </w:r>
          </w:p>
        </w:tc>
        <w:tc>
          <w:tcPr/>
          <w:p w:rsidR="00000000" w:rsidDel="00000000" w:rsidP="00000000" w:rsidRDefault="00000000" w:rsidRPr="00000000" w14:paraId="000000E8">
            <w:pPr>
              <w:spacing w:after="0" w:line="240" w:lineRule="auto"/>
              <w:jc w:val="both"/>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E9">
            <w:pPr>
              <w:spacing w:after="0" w:line="240" w:lineRule="auto"/>
              <w:jc w:val="both"/>
              <w:rPr/>
            </w:pPr>
            <w:r w:rsidDel="00000000" w:rsidR="00000000" w:rsidRPr="00000000">
              <w:rPr>
                <w:rtl w:val="0"/>
              </w:rPr>
              <w:t xml:space="preserve">2</w:t>
            </w:r>
          </w:p>
        </w:tc>
        <w:tc>
          <w:tcPr/>
          <w:p w:rsidR="00000000" w:rsidDel="00000000" w:rsidP="00000000" w:rsidRDefault="00000000" w:rsidRPr="00000000" w14:paraId="000000EA">
            <w:pPr>
              <w:spacing w:after="0" w:line="240" w:lineRule="auto"/>
              <w:jc w:val="both"/>
              <w:rPr/>
            </w:pPr>
            <w:r w:rsidDel="00000000" w:rsidR="00000000" w:rsidRPr="00000000">
              <w:rPr>
                <w:rtl w:val="0"/>
              </w:rPr>
              <w:t xml:space="preserve">Cilësia e aktiviteteve të propozuara</w:t>
            </w:r>
          </w:p>
        </w:tc>
        <w:tc>
          <w:tcPr/>
          <w:p w:rsidR="00000000" w:rsidDel="00000000" w:rsidP="00000000" w:rsidRDefault="00000000" w:rsidRPr="00000000" w14:paraId="000000EB">
            <w:pPr>
              <w:spacing w:after="0" w:line="240" w:lineRule="auto"/>
              <w:jc w:val="both"/>
              <w:rPr/>
            </w:pPr>
            <w:r w:rsidDel="00000000" w:rsidR="00000000" w:rsidRPr="00000000">
              <w:rPr>
                <w:rtl w:val="0"/>
              </w:rPr>
              <w:t xml:space="preserve">-  Aktivitetet e përshkruara qartë që do të zbatohen gjatë periudhës së vëzhgimit në punë, si dhe ndërveprimet e planifikuara midis organizatës pritëse dhe kandidatit/ekspertit..</w:t>
            </w:r>
          </w:p>
        </w:tc>
        <w:tc>
          <w:tcPr/>
          <w:p w:rsidR="00000000" w:rsidDel="00000000" w:rsidP="00000000" w:rsidRDefault="00000000" w:rsidRPr="00000000" w14:paraId="000000EC">
            <w:pPr>
              <w:spacing w:after="0" w:line="240" w:lineRule="auto"/>
              <w:jc w:val="both"/>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ED">
            <w:pPr>
              <w:spacing w:after="0" w:line="240" w:lineRule="auto"/>
              <w:jc w:val="both"/>
              <w:rPr/>
            </w:pPr>
            <w:r w:rsidDel="00000000" w:rsidR="00000000" w:rsidRPr="00000000">
              <w:rPr>
                <w:rtl w:val="0"/>
              </w:rPr>
              <w:t xml:space="preserve">3</w:t>
            </w:r>
          </w:p>
        </w:tc>
        <w:tc>
          <w:tcPr/>
          <w:p w:rsidR="00000000" w:rsidDel="00000000" w:rsidP="00000000" w:rsidRDefault="00000000" w:rsidRPr="00000000" w14:paraId="000000EE">
            <w:pPr>
              <w:spacing w:after="0" w:line="240" w:lineRule="auto"/>
              <w:jc w:val="both"/>
              <w:rPr/>
            </w:pPr>
            <w:r w:rsidDel="00000000" w:rsidR="00000000" w:rsidRPr="00000000">
              <w:rPr>
                <w:rtl w:val="0"/>
              </w:rPr>
              <w:t xml:space="preserve">Financat dhe Organizimi</w:t>
            </w:r>
          </w:p>
        </w:tc>
        <w:tc>
          <w:tcPr/>
          <w:p w:rsidR="00000000" w:rsidDel="00000000" w:rsidP="00000000" w:rsidRDefault="00000000" w:rsidRPr="00000000" w14:paraId="000000EF">
            <w:pPr>
              <w:spacing w:after="0" w:line="240" w:lineRule="auto"/>
              <w:jc w:val="both"/>
              <w:rPr/>
            </w:pPr>
            <w:r w:rsidDel="00000000" w:rsidR="00000000" w:rsidRPr="00000000">
              <w:rPr>
                <w:rtl w:val="0"/>
              </w:rPr>
              <w:t xml:space="preserve">- Fizibiliteti financiar dhe organizativ i shkëmbimit të propozuar.</w:t>
            </w:r>
          </w:p>
          <w:p w:rsidR="00000000" w:rsidDel="00000000" w:rsidP="00000000" w:rsidRDefault="00000000" w:rsidRPr="00000000" w14:paraId="000000F0">
            <w:pPr>
              <w:spacing w:after="0" w:line="240" w:lineRule="auto"/>
              <w:jc w:val="both"/>
              <w:rPr/>
            </w:pPr>
            <w:r w:rsidDel="00000000" w:rsidR="00000000" w:rsidRPr="00000000">
              <w:rPr>
                <w:rtl w:val="0"/>
              </w:rPr>
            </w:r>
          </w:p>
        </w:tc>
        <w:tc>
          <w:tcPr/>
          <w:p w:rsidR="00000000" w:rsidDel="00000000" w:rsidP="00000000" w:rsidRDefault="00000000" w:rsidRPr="00000000" w14:paraId="000000F1">
            <w:pPr>
              <w:spacing w:after="0" w:line="240" w:lineRule="auto"/>
              <w:jc w:val="both"/>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0F2">
            <w:pPr>
              <w:spacing w:after="0" w:line="240" w:lineRule="auto"/>
              <w:jc w:val="both"/>
              <w:rPr/>
            </w:pPr>
            <w:r w:rsidDel="00000000" w:rsidR="00000000" w:rsidRPr="00000000">
              <w:rPr>
                <w:rtl w:val="0"/>
              </w:rPr>
            </w:r>
          </w:p>
        </w:tc>
        <w:tc>
          <w:tcPr/>
          <w:p w:rsidR="00000000" w:rsidDel="00000000" w:rsidP="00000000" w:rsidRDefault="00000000" w:rsidRPr="00000000" w14:paraId="000000F3">
            <w:pPr>
              <w:spacing w:after="0" w:line="240" w:lineRule="auto"/>
              <w:jc w:val="both"/>
              <w:rPr/>
            </w:pPr>
            <w:r w:rsidDel="00000000" w:rsidR="00000000" w:rsidRPr="00000000">
              <w:rPr>
                <w:rtl w:val="0"/>
              </w:rPr>
            </w:r>
          </w:p>
        </w:tc>
        <w:tc>
          <w:tcPr/>
          <w:p w:rsidR="00000000" w:rsidDel="00000000" w:rsidP="00000000" w:rsidRDefault="00000000" w:rsidRPr="00000000" w14:paraId="000000F4">
            <w:pPr>
              <w:spacing w:after="0" w:line="240" w:lineRule="auto"/>
              <w:jc w:val="both"/>
              <w:rPr/>
            </w:pPr>
            <w:r w:rsidDel="00000000" w:rsidR="00000000" w:rsidRPr="00000000">
              <w:rPr>
                <w:rtl w:val="0"/>
              </w:rPr>
              <w:t xml:space="preserve">Numri minimal i pikëve: 70%</w:t>
            </w:r>
          </w:p>
        </w:tc>
        <w:tc>
          <w:tcPr/>
          <w:p w:rsidR="00000000" w:rsidDel="00000000" w:rsidP="00000000" w:rsidRDefault="00000000" w:rsidRPr="00000000" w14:paraId="000000F5">
            <w:pPr>
              <w:spacing w:after="0" w:line="240" w:lineRule="auto"/>
              <w:jc w:val="both"/>
              <w:rPr>
                <w:b w:val="1"/>
                <w:bCs w:val="1"/>
              </w:rPr>
            </w:pPr>
            <w:r w:rsidDel="00000000" w:rsidR="00000000" w:rsidRPr="00000000">
              <w:rPr>
                <w:b w:val="1"/>
                <w:bCs w:val="1"/>
                <w:rtl w:val="0"/>
              </w:rPr>
              <w:t xml:space="preserve">Totali 10</w:t>
            </w:r>
          </w:p>
        </w:tc>
      </w:tr>
    </w:tbl>
    <w:p w:rsidR="00000000" w:rsidDel="00000000" w:rsidP="00000000" w:rsidRDefault="00000000" w:rsidRPr="00000000" w14:paraId="000000F6">
      <w:pPr>
        <w:spacing w:after="0" w:line="240" w:lineRule="auto"/>
        <w:jc w:val="both"/>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Mundësi për rivlerësimin e Propozim-Projektit</w:t>
      </w:r>
    </w:p>
    <w:p w:rsidR="00000000" w:rsidDel="00000000" w:rsidP="00000000" w:rsidRDefault="00000000" w:rsidRPr="00000000" w14:paraId="000000F9">
      <w:pPr>
        <w:spacing w:after="0" w:line="240" w:lineRule="auto"/>
        <w:jc w:val="both"/>
        <w:rPr/>
      </w:pPr>
      <w:r w:rsidDel="00000000" w:rsidR="00000000" w:rsidRPr="00000000">
        <w:rPr>
          <w:rtl w:val="0"/>
        </w:rPr>
        <w:br w:type="textWrapping"/>
        <w:t xml:space="preserve">Nëse aplikuesi beson se ka ndodhur një gabim i rëndësishëm ose parregullsi gjatë procesit të përzgjedhjes, mund të paraqesë një kërkesë të </w:t>
      </w:r>
      <w:r w:rsidDel="00000000" w:rsidR="00000000" w:rsidRPr="00000000">
        <w:rPr>
          <w:b w:val="1"/>
          <w:bCs w:val="1"/>
          <w:i w:val="1"/>
          <w:iCs w:val="1"/>
          <w:rtl w:val="0"/>
        </w:rPr>
        <w:t xml:space="preserve">arsyetuar </w:t>
      </w:r>
      <w:r w:rsidDel="00000000" w:rsidR="00000000" w:rsidRPr="00000000">
        <w:rPr>
          <w:rtl w:val="0"/>
        </w:rPr>
        <w:t xml:space="preserve">në Fondin Hartefakt për një rishikim të vlerësimit brenda 5 ditëve nga marrja e njoftimit, në adresën e mëposhtme: </w:t>
      </w:r>
      <w:hyperlink r:id="rId10">
        <w:r w:rsidDel="00000000" w:rsidR="00000000" w:rsidRPr="00000000">
          <w:rPr>
            <w:b w:val="1"/>
            <w:bCs w:val="1"/>
            <w:color w:val="0563c1"/>
            <w:u w:val="single"/>
            <w:rtl w:val="0"/>
          </w:rPr>
          <w:t xml:space="preserve">grantsnorthmacedonia@heartefact.org</w:t>
        </w:r>
      </w:hyperlink>
      <w:r w:rsidDel="00000000" w:rsidR="00000000" w:rsidRPr="00000000">
        <w:rPr>
          <w:rtl w:val="0"/>
        </w:rPr>
      </w:r>
    </w:p>
    <w:p w:rsidR="00000000" w:rsidDel="00000000" w:rsidP="00000000" w:rsidRDefault="00000000" w:rsidRPr="00000000" w14:paraId="000000FA">
      <w:pPr>
        <w:spacing w:after="0" w:line="240" w:lineRule="auto"/>
        <w:jc w:val="both"/>
        <w:rPr/>
      </w:pPr>
      <w:r w:rsidDel="00000000" w:rsidR="00000000" w:rsidRPr="00000000">
        <w:rPr>
          <w:rtl w:val="0"/>
        </w:rPr>
      </w:r>
    </w:p>
    <w:p w:rsidR="00000000" w:rsidDel="00000000" w:rsidP="00000000" w:rsidRDefault="00000000" w:rsidRPr="00000000" w14:paraId="000000FB">
      <w:pPr>
        <w:spacing w:after="0" w:line="240" w:lineRule="auto"/>
        <w:jc w:val="both"/>
        <w:rPr/>
      </w:pPr>
      <w:r w:rsidDel="00000000" w:rsidR="00000000" w:rsidRPr="00000000">
        <w:rPr>
          <w:rtl w:val="0"/>
        </w:rPr>
        <w:t xml:space="preserve">Kushtet për shqyrtimin e kërkesës:</w:t>
      </w:r>
    </w:p>
    <w:p w:rsidR="00000000" w:rsidDel="00000000" w:rsidP="00000000" w:rsidRDefault="00000000" w:rsidRPr="00000000" w14:paraId="000000F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Kërkesat duhet të lidhen me procesin e vlerësimit, kontrollin e përshtatshmërisë ose përshtatshmërinë. Në këtë drejtim, kërkesa e aplikuesit duhet të paraqesë elementet e nevojshme që demonstrojnë një gabim faktik ose një gabim të dukshëm në vlerësim (si mungesa e koherencës midis pikëve dhe komenteve), parregullsitë procedurale (si mungesa ose justifikimi i papërshtatshëm i konkluzioneve ose ekzistenca e konfliktit të interesit). Thjesht përsëritja e përmbajtjes së propozim - projektit, ose mospajtimi me rezultatin dhe/ose justifikimi i vlerësimit, nuk do të merren parasysh.</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ind w:left="720" w:firstLine="0"/>
        <w:jc w:val="both"/>
        <w:rPr/>
      </w:pP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Kërkesa nuk do të shkaktojë automatikisht një rivlerësim të pjesshëm ose të plotë të propozim-projektit. Rivlerësimi do të kryhet vetëm nëse kërkesa siguron prova se procesi i përzgjedhjes është komprometuar për shkak të parregullsive procedurale dhe/ose gabimeve faktike, ose një gabimi të dukshëm në vlerësim që ndikon në vendimin përfundimtar për financimin e propozimit.</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ind w:left="720" w:firstLine="0"/>
        <w:jc w:val="both"/>
        <w:rPr/>
      </w:pP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Kërkesa duhet të vërtetohet në një maksimum prej 2000 karaktere (1 faqe) dhe duhet të përfshijë informacionin e kontaktit të aplikantit, si dhe titullin e propozimit të projektit dhe numrin unik të referencës.</w:t>
      </w:r>
    </w:p>
    <w:p w:rsidR="00000000" w:rsidDel="00000000" w:rsidP="00000000" w:rsidRDefault="00000000" w:rsidRPr="00000000" w14:paraId="00000101">
      <w:pPr>
        <w:spacing w:after="0" w:line="240" w:lineRule="auto"/>
        <w:jc w:val="both"/>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 ZBATIMI I PROJEKTIT DHE RAPORTIMI </w:t>
      </w:r>
    </w:p>
    <w:p w:rsidR="00000000" w:rsidDel="00000000" w:rsidP="00000000" w:rsidRDefault="00000000" w:rsidRPr="00000000" w14:paraId="00000103">
      <w:pPr>
        <w:spacing w:after="0" w:line="240" w:lineRule="auto"/>
        <w:jc w:val="both"/>
        <w:rPr>
          <w:b w:val="1"/>
          <w:bCs w:val="1"/>
        </w:rPr>
      </w:pPr>
      <w:r w:rsidDel="00000000" w:rsidR="00000000" w:rsidRPr="00000000">
        <w:rPr>
          <w:rtl w:val="0"/>
        </w:rPr>
      </w:r>
    </w:p>
    <w:p w:rsidR="00000000" w:rsidDel="00000000" w:rsidP="00000000" w:rsidRDefault="00000000" w:rsidRPr="00000000" w14:paraId="00000104">
      <w:pPr>
        <w:spacing w:after="0" w:line="240" w:lineRule="auto"/>
        <w:jc w:val="both"/>
        <w:rPr/>
      </w:pPr>
      <w:r w:rsidDel="00000000" w:rsidR="00000000" w:rsidRPr="00000000">
        <w:rPr>
          <w:rtl w:val="0"/>
        </w:rPr>
        <w:t xml:space="preserve">Ekipi i projektit Kultura për Zhvillim është përgjegjës për mbështetjen e zbatimit të granteve të miratuara për vëzhgim në punë, si dhe për vlerësimin dhe monitorimin e tyre.</w:t>
      </w:r>
    </w:p>
    <w:p w:rsidR="00000000" w:rsidDel="00000000" w:rsidP="00000000" w:rsidRDefault="00000000" w:rsidRPr="00000000" w14:paraId="00000105">
      <w:pPr>
        <w:spacing w:after="0" w:line="240" w:lineRule="auto"/>
        <w:jc w:val="both"/>
        <w:rPr/>
      </w:pPr>
      <w:r w:rsidDel="00000000" w:rsidR="00000000" w:rsidRPr="00000000">
        <w:rPr>
          <w:rtl w:val="0"/>
        </w:rPr>
      </w:r>
    </w:p>
    <w:p w:rsidR="00000000" w:rsidDel="00000000" w:rsidP="00000000" w:rsidRDefault="00000000" w:rsidRPr="00000000" w14:paraId="00000106">
      <w:pPr>
        <w:spacing w:after="0" w:line="240" w:lineRule="auto"/>
        <w:jc w:val="both"/>
        <w:rPr/>
      </w:pPr>
      <w:r w:rsidDel="00000000" w:rsidR="00000000" w:rsidRPr="00000000">
        <w:rPr>
          <w:rtl w:val="0"/>
        </w:rPr>
        <w:t xml:space="preserve">Aplikantët, projektet e të cilëve miratohen për financim, duhet të marrin pjesë në Trajnimin për Zbatimin e Projektit të organizuar nga HF menjëherë pas nënshkrimit të marrëveshjes së Grantit. Mos pjesëmarrja në trajnim pa një arsye të vlefshme mund të rezultojë në përfundimin e procesit të nënshkrimit të marrëveshjes së Grantit.</w:t>
      </w:r>
    </w:p>
    <w:p w:rsidR="00000000" w:rsidDel="00000000" w:rsidP="00000000" w:rsidRDefault="00000000" w:rsidRPr="00000000" w14:paraId="00000107">
      <w:pPr>
        <w:spacing w:after="0" w:line="240" w:lineRule="auto"/>
        <w:jc w:val="both"/>
        <w:rPr/>
      </w:pPr>
      <w:r w:rsidDel="00000000" w:rsidR="00000000" w:rsidRPr="00000000">
        <w:rPr>
          <w:rtl w:val="0"/>
        </w:rPr>
      </w:r>
    </w:p>
    <w:p w:rsidR="00000000" w:rsidDel="00000000" w:rsidP="00000000" w:rsidRDefault="00000000" w:rsidRPr="00000000" w14:paraId="00000108">
      <w:pPr>
        <w:spacing w:after="0" w:line="240" w:lineRule="auto"/>
        <w:jc w:val="both"/>
        <w:rPr/>
      </w:pPr>
      <w:r w:rsidDel="00000000" w:rsidR="00000000" w:rsidRPr="00000000">
        <w:rPr>
          <w:rtl w:val="0"/>
        </w:rPr>
        <w:t xml:space="preserve">Aplikantët, projektet e të cilëve miratohen për financim duhet t'i përmbahen udhëzimeve dhe rregullave për zbatimin, menaxhimin dhe komunikimin e projektit, të cilat do t'u ofrohen atyre si pjesë e dokumentacionit kontraktual të Grantit.</w:t>
      </w:r>
    </w:p>
    <w:p w:rsidR="00000000" w:rsidDel="00000000" w:rsidP="00000000" w:rsidRDefault="00000000" w:rsidRPr="00000000" w14:paraId="00000109">
      <w:pPr>
        <w:spacing w:after="0" w:line="240" w:lineRule="auto"/>
        <w:jc w:val="both"/>
        <w:rPr/>
      </w:pPr>
      <w:r w:rsidDel="00000000" w:rsidR="00000000" w:rsidRPr="00000000">
        <w:rPr>
          <w:rtl w:val="0"/>
        </w:rPr>
      </w:r>
    </w:p>
    <w:p w:rsidR="00000000" w:rsidDel="00000000" w:rsidP="00000000" w:rsidRDefault="00000000" w:rsidRPr="00000000" w14:paraId="0000010A">
      <w:pPr>
        <w:spacing w:after="0" w:line="240" w:lineRule="auto"/>
        <w:jc w:val="both"/>
        <w:rPr/>
      </w:pPr>
      <w:r w:rsidDel="00000000" w:rsidR="00000000" w:rsidRPr="00000000">
        <w:rPr>
          <w:rtl w:val="0"/>
        </w:rPr>
        <w:t xml:space="preserve">Aplikantëve të mbështetur do t'u kërkohet të dorëzojnë raporte periodike financiare dhe narrative. Raportet narrative dhe financiare duhet të shoqërohen me dokumentacionin e duhur mbështetës (fotografi, lista të pjesëmarrësve dhe burime të tjera verifikimi, si dhe dokumentacionin përkatës financiar, në përputhje me udhëzimet e hollësishme që do të jepen më vonë si pjesë e dokumentacionit kontraktual të Grantit).</w:t>
      </w:r>
    </w:p>
    <w:p w:rsidR="00000000" w:rsidDel="00000000" w:rsidP="00000000" w:rsidRDefault="00000000" w:rsidRPr="00000000" w14:paraId="0000010B">
      <w:pPr>
        <w:spacing w:after="0" w:line="240" w:lineRule="auto"/>
        <w:jc w:val="both"/>
        <w:rPr/>
      </w:pPr>
      <w:r w:rsidDel="00000000" w:rsidR="00000000" w:rsidRPr="00000000">
        <w:rPr>
          <w:rtl w:val="0"/>
        </w:rPr>
      </w:r>
    </w:p>
    <w:p w:rsidR="00000000" w:rsidDel="00000000" w:rsidP="00000000" w:rsidRDefault="00000000" w:rsidRPr="00000000" w14:paraId="0000010C">
      <w:pPr>
        <w:spacing w:after="0" w:line="240" w:lineRule="auto"/>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t xml:space="preserve">Organizatat pritëse të mbështetura duhet të dorëzojnë raporte financiare dhe narrative brenda një muaji pas shkëmbimit të vëzhgimit në punë</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VI. AFATI KOHOR PËR ZBATIMIN E THIRRJES</w:t>
      </w:r>
    </w:p>
    <w:p w:rsidR="00000000" w:rsidDel="00000000" w:rsidP="00000000" w:rsidRDefault="00000000" w:rsidRPr="00000000" w14:paraId="0000010F">
      <w:pPr>
        <w:spacing w:after="0" w:line="240" w:lineRule="auto"/>
        <w:jc w:val="both"/>
        <w:rPr>
          <w:b w:val="1"/>
          <w:bCs w:val="1"/>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bCs w:val="1"/>
                <w:i w:val="0"/>
                <w:iCs w:val="0"/>
                <w:smallCaps w:val="0"/>
                <w:strike w:val="0"/>
                <w:color w:val="000000"/>
                <w:sz w:val="22"/>
                <w:szCs w:val="22"/>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Aktiviteti</w:t>
            </w:r>
          </w:p>
        </w:tc>
        <w:tc>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bCs w:val="1"/>
                <w:i w:val="0"/>
                <w:iCs w:val="0"/>
                <w:smallCaps w:val="0"/>
                <w:strike w:val="0"/>
                <w:color w:val="000000"/>
                <w:sz w:val="22"/>
                <w:szCs w:val="22"/>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Afati kohor</w:t>
            </w:r>
          </w:p>
        </w:tc>
      </w:tr>
      <w:tr>
        <w:trPr>
          <w:cantSplit w:val="0"/>
          <w:tblHeader w:val="0"/>
        </w:trPr>
        <w:tc>
          <w:tcPr/>
          <w:p w:rsidR="00000000" w:rsidDel="00000000" w:rsidP="00000000" w:rsidRDefault="00000000" w:rsidRPr="00000000" w14:paraId="00000112">
            <w:pPr>
              <w:jc w:val="both"/>
              <w:rPr/>
            </w:pPr>
            <w:r w:rsidDel="00000000" w:rsidR="00000000" w:rsidRPr="00000000">
              <w:rPr>
                <w:rtl w:val="0"/>
              </w:rPr>
              <w:t xml:space="preserve">Publikohet Thirrja për aplikime </w:t>
            </w:r>
          </w:p>
        </w:tc>
        <w:tc>
          <w:tcPr/>
          <w:p w:rsidR="00000000" w:rsidDel="00000000" w:rsidP="00000000" w:rsidRDefault="00000000" w:rsidRPr="00000000" w14:paraId="00000113">
            <w:pPr>
              <w:jc w:val="both"/>
              <w:rPr/>
            </w:pPr>
            <w:r w:rsidDel="00000000" w:rsidR="00000000" w:rsidRPr="00000000">
              <w:rPr>
                <w:rtl w:val="0"/>
              </w:rPr>
              <w:t xml:space="preserve">02 shkurt  2026 </w:t>
            </w:r>
          </w:p>
        </w:tc>
      </w:tr>
      <w:tr>
        <w:trPr>
          <w:cantSplit w:val="0"/>
          <w:tblHeader w:val="0"/>
        </w:trPr>
        <w:tc>
          <w:tcPr/>
          <w:p w:rsidR="00000000" w:rsidDel="00000000" w:rsidP="00000000" w:rsidRDefault="00000000" w:rsidRPr="00000000" w14:paraId="00000114">
            <w:pPr>
              <w:jc w:val="both"/>
              <w:rPr/>
            </w:pPr>
            <w:r w:rsidDel="00000000" w:rsidR="00000000" w:rsidRPr="00000000">
              <w:rPr>
                <w:rtl w:val="0"/>
              </w:rPr>
              <w:t xml:space="preserve">Konsultime dhe ndihmë me përgatitjen e aplikimit për projektin</w:t>
            </w:r>
          </w:p>
        </w:tc>
        <w:tc>
          <w:tcPr/>
          <w:p w:rsidR="00000000" w:rsidDel="00000000" w:rsidP="00000000" w:rsidRDefault="00000000" w:rsidRPr="00000000" w14:paraId="00000115">
            <w:pPr>
              <w:jc w:val="both"/>
              <w:rPr/>
            </w:pPr>
            <w:r w:rsidDel="00000000" w:rsidR="00000000" w:rsidRPr="00000000">
              <w:rPr>
                <w:rtl w:val="0"/>
              </w:rPr>
              <w:t xml:space="preserve">Në vazhdimësi gjatë periudhës së Thirrjes së hapur, Pyetjet më të shpeshta</w:t>
            </w:r>
          </w:p>
        </w:tc>
      </w:tr>
      <w:tr>
        <w:trPr>
          <w:cantSplit w:val="0"/>
          <w:tblHeader w:val="0"/>
        </w:trPr>
        <w:tc>
          <w:tcPr/>
          <w:p w:rsidR="00000000" w:rsidDel="00000000" w:rsidP="00000000" w:rsidRDefault="00000000" w:rsidRPr="00000000" w14:paraId="00000116">
            <w:pPr>
              <w:jc w:val="both"/>
              <w:rPr/>
            </w:pPr>
            <w:r w:rsidDel="00000000" w:rsidR="00000000" w:rsidRPr="00000000">
              <w:rPr>
                <w:rtl w:val="0"/>
              </w:rPr>
              <w:t xml:space="preserve">Afati i dorëzimit të propozim-projektit</w:t>
            </w:r>
          </w:p>
        </w:tc>
        <w:tc>
          <w:tcPr/>
          <w:p w:rsidR="00000000" w:rsidDel="00000000" w:rsidP="00000000" w:rsidRDefault="00000000" w:rsidRPr="00000000" w14:paraId="00000117">
            <w:pPr>
              <w:jc w:val="both"/>
              <w:rPr/>
            </w:pPr>
            <w:r w:rsidDel="00000000" w:rsidR="00000000" w:rsidRPr="00000000">
              <w:rPr>
                <w:rtl w:val="0"/>
              </w:rPr>
              <w:t xml:space="preserve">Pa afat të caktuar – dorëzime të vazhdueshme</w:t>
            </w:r>
            <w:r w:rsidDel="00000000" w:rsidR="00000000" w:rsidRPr="00000000">
              <w:rPr>
                <w:rtl w:val="0"/>
              </w:rPr>
            </w:r>
          </w:p>
        </w:tc>
      </w:tr>
      <w:tr>
        <w:trPr>
          <w:cantSplit w:val="0"/>
          <w:tblHeader w:val="0"/>
        </w:trPr>
        <w:tc>
          <w:tcPr/>
          <w:p w:rsidR="00000000" w:rsidDel="00000000" w:rsidP="00000000" w:rsidRDefault="00000000" w:rsidRPr="00000000" w14:paraId="00000118">
            <w:pPr>
              <w:jc w:val="both"/>
              <w:rPr/>
            </w:pPr>
            <w:r w:rsidDel="00000000" w:rsidR="00000000" w:rsidRPr="00000000">
              <w:rPr>
                <w:rtl w:val="0"/>
              </w:rPr>
              <w:t xml:space="preserve">Vlerësimi i propozimeve të pranuara</w:t>
            </w:r>
          </w:p>
        </w:tc>
        <w:tc>
          <w:tcPr/>
          <w:p w:rsidR="00000000" w:rsidDel="00000000" w:rsidP="00000000" w:rsidRDefault="00000000" w:rsidRPr="00000000" w14:paraId="00000119">
            <w:pPr>
              <w:jc w:val="both"/>
              <w:rPr/>
            </w:pPr>
            <w:r w:rsidDel="00000000" w:rsidR="00000000" w:rsidRPr="00000000">
              <w:rPr>
                <w:rtl w:val="0"/>
              </w:rPr>
              <w:t xml:space="preserve">prill, korrik, shtator, janar </w:t>
            </w:r>
          </w:p>
        </w:tc>
      </w:tr>
      <w:tr>
        <w:trPr>
          <w:cantSplit w:val="0"/>
          <w:tblHeader w:val="0"/>
        </w:trPr>
        <w:tc>
          <w:tcPr/>
          <w:p w:rsidR="00000000" w:rsidDel="00000000" w:rsidP="00000000" w:rsidRDefault="00000000" w:rsidRPr="00000000" w14:paraId="0000011A">
            <w:pPr>
              <w:jc w:val="both"/>
              <w:rPr/>
            </w:pPr>
            <w:r w:rsidDel="00000000" w:rsidR="00000000" w:rsidRPr="00000000">
              <w:rPr>
                <w:rtl w:val="0"/>
              </w:rPr>
              <w:t xml:space="preserve">Njoftimi dhe nënshkrimi i kontratës</w:t>
            </w:r>
          </w:p>
        </w:tc>
        <w:tc>
          <w:tcPr/>
          <w:p w:rsidR="00000000" w:rsidDel="00000000" w:rsidP="00000000" w:rsidRDefault="00000000" w:rsidRPr="00000000" w14:paraId="0000011B">
            <w:pPr>
              <w:jc w:val="both"/>
              <w:rPr/>
            </w:pPr>
            <w:r w:rsidDel="00000000" w:rsidR="00000000" w:rsidRPr="00000000">
              <w:rPr>
                <w:rtl w:val="0"/>
              </w:rPr>
              <w:t xml:space="preserve">Në një afat një mujor pas përfundimit të tremujorit të vlerësimit</w:t>
            </w:r>
            <w:r w:rsidDel="00000000" w:rsidR="00000000" w:rsidRPr="00000000">
              <w:rPr>
                <w:rtl w:val="0"/>
              </w:rPr>
            </w:r>
          </w:p>
        </w:tc>
      </w:tr>
      <w:tr>
        <w:trPr>
          <w:cantSplit w:val="0"/>
          <w:tblHeader w:val="0"/>
        </w:trPr>
        <w:tc>
          <w:tcPr/>
          <w:p w:rsidR="00000000" w:rsidDel="00000000" w:rsidP="00000000" w:rsidRDefault="00000000" w:rsidRPr="00000000" w14:paraId="0000011C">
            <w:pPr>
              <w:jc w:val="both"/>
              <w:rPr/>
            </w:pPr>
            <w:r w:rsidDel="00000000" w:rsidR="00000000" w:rsidRPr="00000000">
              <w:rPr>
                <w:rtl w:val="0"/>
              </w:rPr>
              <w:t xml:space="preserve">Trajnim për zbatimin e projektit</w:t>
            </w:r>
          </w:p>
        </w:tc>
        <w:tc>
          <w:tcPr/>
          <w:p w:rsidR="00000000" w:rsidDel="00000000" w:rsidP="00000000" w:rsidRDefault="00000000" w:rsidRPr="00000000" w14:paraId="0000011D">
            <w:pPr>
              <w:jc w:val="both"/>
              <w:rPr/>
            </w:pPr>
            <w:r w:rsidDel="00000000" w:rsidR="00000000" w:rsidRPr="00000000">
              <w:rPr>
                <w:rtl w:val="0"/>
              </w:rPr>
              <w:t xml:space="preserve">Para fillimit të projektit</w:t>
            </w:r>
            <w:r w:rsidDel="00000000" w:rsidR="00000000" w:rsidRPr="00000000">
              <w:rPr>
                <w:rtl w:val="0"/>
              </w:rPr>
            </w:r>
          </w:p>
        </w:tc>
      </w:tr>
    </w:tbl>
    <w:p w:rsidR="00000000" w:rsidDel="00000000" w:rsidP="00000000" w:rsidRDefault="00000000" w:rsidRPr="00000000" w14:paraId="0000011E">
      <w:pPr>
        <w:spacing w:after="0" w:line="240" w:lineRule="auto"/>
        <w:jc w:val="both"/>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121">
      <w:pPr>
        <w:spacing w:after="0" w:line="240" w:lineRule="auto"/>
        <w:jc w:val="both"/>
        <w:rPr/>
      </w:pPr>
      <w:r w:rsidDel="00000000" w:rsidR="00000000" w:rsidRPr="00000000">
        <w:rPr>
          <w:rtl w:val="0"/>
        </w:rPr>
      </w:r>
    </w:p>
    <w:p w:rsidR="00000000" w:rsidDel="00000000" w:rsidP="00000000" w:rsidRDefault="00000000" w:rsidRPr="00000000" w14:paraId="00000122">
      <w:pPr>
        <w:spacing w:after="0" w:line="240" w:lineRule="auto"/>
        <w:jc w:val="both"/>
        <w:rPr/>
      </w:pPr>
      <w:r w:rsidDel="00000000" w:rsidR="00000000" w:rsidRPr="00000000">
        <w:rPr>
          <w:rtl w:val="0"/>
        </w:rPr>
      </w:r>
    </w:p>
    <w:p w:rsidR="00000000" w:rsidDel="00000000" w:rsidP="00000000" w:rsidRDefault="00000000" w:rsidRPr="00000000" w14:paraId="00000123">
      <w:pPr>
        <w:spacing w:after="0" w:line="240" w:lineRule="auto"/>
        <w:jc w:val="both"/>
        <w:rPr/>
      </w:pPr>
      <w:r w:rsidDel="00000000" w:rsidR="00000000" w:rsidRPr="00000000">
        <w:rPr>
          <w:rtl w:val="0"/>
        </w:rPr>
      </w:r>
    </w:p>
    <w:p w:rsidR="00000000" w:rsidDel="00000000" w:rsidP="00000000" w:rsidRDefault="00000000" w:rsidRPr="00000000" w14:paraId="00000124">
      <w:pPr>
        <w:spacing w:after="0" w:line="240" w:lineRule="auto"/>
        <w:jc w:val="both"/>
        <w:rPr/>
      </w:pPr>
      <w:r w:rsidDel="00000000" w:rsidR="00000000" w:rsidRPr="00000000">
        <w:rPr>
          <w:rtl w:val="0"/>
        </w:rPr>
      </w:r>
    </w:p>
    <w:sectPr>
      <w:headerReference r:id="rId11" w:type="default"/>
      <w:footerReference r:id="rId12" w:type="default"/>
      <w:pgSz w:h="15840" w:w="12240" w:orient="portrait"/>
      <w:pgMar w:bottom="1440" w:top="1440" w:left="1440" w:right="1440" w:header="244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680"/>
        <w:tab w:val="right" w:leader="none" w:pos="10440"/>
      </w:tabs>
      <w:spacing w:after="0" w:line="240" w:lineRule="auto"/>
      <w:ind w:left="-990" w:right="-1080" w:firstLine="0"/>
      <w:jc w:val="center"/>
      <w:rPr>
        <w:b w:val="1"/>
        <w:bCs w:val="1"/>
        <w:color w:val="000000"/>
      </w:rPr>
    </w:pPr>
    <w:r w:rsidDel="00000000" w:rsidR="00000000" w:rsidRPr="00000000">
      <w:rPr>
        <w:b w:val="1"/>
        <w:bCs w:val="1"/>
        <w:color w:val="000000"/>
        <w:rtl w:val="0"/>
      </w:rPr>
      <w:t xml:space="preserve">Zbatuar nga: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27">
    <w:pPr>
      <w:tabs>
        <w:tab w:val="center" w:leader="none" w:pos="4680"/>
      </w:tabs>
      <w:spacing w:after="240" w:before="240" w:line="240" w:lineRule="auto"/>
      <w:ind w:left="-1170" w:right="-810" w:firstLine="0"/>
      <w:jc w:val="left"/>
      <w:rPr>
        <w:i w:val="1"/>
        <w:iCs w:val="1"/>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2105025</wp:posOffset>
          </wp:positionH>
          <wp:positionV relativeFrom="paragraph">
            <wp:posOffset>9525</wp:posOffset>
          </wp:positionV>
          <wp:extent cx="1645920" cy="329184"/>
          <wp:effectExtent b="0" l="0" r="0" t="0"/>
          <wp:wrapNone/>
          <wp:docPr descr="Text  Description automatically generated" id="10" name="image2.jpg"/>
          <a:graphic>
            <a:graphicData uri="http://schemas.openxmlformats.org/drawingml/2006/picture">
              <pic:pic>
                <pic:nvPicPr>
                  <pic:cNvPr descr="Text  Description automatically generated" id="0" name="image2.jpg"/>
                  <pic:cNvPicPr preferRelativeResize="0"/>
                </pic:nvPicPr>
                <pic:blipFill>
                  <a:blip r:embed="rId1"/>
                  <a:srcRect b="0" l="0" r="0" t="0"/>
                  <a:stretch>
                    <a:fillRect/>
                  </a:stretch>
                </pic:blipFill>
                <pic:spPr>
                  <a:xfrm>
                    <a:off x="0" y="0"/>
                    <a:ext cx="1645920" cy="329184"/>
                  </a:xfrm>
                  <a:prstGeom prst="rect"/>
                  <a:ln/>
                </pic:spPr>
              </pic:pic>
            </a:graphicData>
          </a:graphic>
        </wp:anchor>
      </w:drawing>
    </w:r>
  </w:p>
  <w:p w:rsidR="00000000" w:rsidDel="00000000" w:rsidP="00000000" w:rsidRDefault="00000000" w:rsidRPr="00000000" w14:paraId="00000128">
    <w:pPr>
      <w:tabs>
        <w:tab w:val="center" w:leader="none" w:pos="4680"/>
      </w:tabs>
      <w:spacing w:after="240" w:before="240" w:line="240" w:lineRule="auto"/>
      <w:ind w:left="-1170" w:right="-810" w:firstLine="0"/>
      <w:jc w:val="center"/>
      <w:rPr>
        <w:b w:val="1"/>
        <w:bCs w:val="1"/>
      </w:rPr>
    </w:pPr>
    <w:r w:rsidDel="00000000" w:rsidR="00000000" w:rsidRPr="00000000">
      <w:rPr>
        <w:sz w:val="18"/>
        <w:szCs w:val="18"/>
        <w:rtl w:val="0"/>
      </w:rPr>
      <w:t xml:space="preserve">Ky aktivitei mbështetet nga projekti Kultura për Zhvillim i Qeverisë së Zvicrës dhe zbatohet nga Fondi Hartefakt</w:t>
    </w:r>
    <w:r w:rsidDel="00000000" w:rsidR="00000000" w:rsidRPr="00000000">
      <w:rPr>
        <w:rtl w:val="0"/>
      </w:rPr>
    </w:r>
  </w:p>
  <w:p w:rsidR="00000000" w:rsidDel="00000000" w:rsidP="00000000" w:rsidRDefault="00000000" w:rsidRPr="00000000" w14:paraId="00000129">
    <w:pPr>
      <w:tabs>
        <w:tab w:val="center" w:leader="none" w:pos="4680"/>
      </w:tabs>
      <w:spacing w:after="240" w:before="240" w:line="240" w:lineRule="auto"/>
      <w:ind w:left="-1170" w:right="-810" w:firstLine="0"/>
      <w:jc w:val="center"/>
      <w:rPr>
        <w:b w:val="1"/>
        <w:bCs w:val="1"/>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drawing>
        <wp:anchor allowOverlap="1" behindDoc="1" distB="0" distT="0" distL="0" distR="0" hidden="0" layoutInCell="1" locked="0" relativeHeight="0" simplePos="0">
          <wp:simplePos x="0" y="0"/>
          <wp:positionH relativeFrom="page">
            <wp:posOffset>342900</wp:posOffset>
          </wp:positionH>
          <wp:positionV relativeFrom="page">
            <wp:posOffset>303068</wp:posOffset>
          </wp:positionV>
          <wp:extent cx="2121408" cy="996139"/>
          <wp:effectExtent b="0" l="0" r="0" t="0"/>
          <wp:wrapNone/>
          <wp:docPr descr="Text  Description automatically generated" id="9" name="image1.jpg"/>
          <a:graphic>
            <a:graphicData uri="http://schemas.openxmlformats.org/drawingml/2006/picture">
              <pic:pic>
                <pic:nvPicPr>
                  <pic:cNvPr descr="Text  Description automatically generated" id="0" name="image1.jpg"/>
                  <pic:cNvPicPr preferRelativeResize="0"/>
                </pic:nvPicPr>
                <pic:blipFill>
                  <a:blip r:embed="rId1"/>
                  <a:srcRect b="0" l="0" r="0" t="0"/>
                  <a:stretch>
                    <a:fillRect/>
                  </a:stretch>
                </pic:blipFill>
                <pic:spPr>
                  <a:xfrm>
                    <a:off x="0" y="0"/>
                    <a:ext cx="2121408" cy="99613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9"/>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9"/>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75" w:hanging="360"/>
      </w:pPr>
      <w:rPr>
        <w:rFonts w:ascii="Noto Sans Symbols" w:cs="Noto Sans Symbols" w:eastAsia="Noto Sans Symbols" w:hAnsi="Noto Sans Symbols"/>
      </w:rPr>
    </w:lvl>
    <w:lvl w:ilvl="1">
      <w:start w:val="1"/>
      <w:numFmt w:val="bullet"/>
      <w:lvlText w:val="o"/>
      <w:lvlJc w:val="left"/>
      <w:pPr>
        <w:ind w:left="1495" w:hanging="360"/>
      </w:pPr>
      <w:rPr>
        <w:rFonts w:ascii="Courier New" w:cs="Courier New" w:eastAsia="Courier New" w:hAnsi="Courier New"/>
      </w:rPr>
    </w:lvl>
    <w:lvl w:ilvl="2">
      <w:start w:val="1"/>
      <w:numFmt w:val="bullet"/>
      <w:lvlText w:val="▪"/>
      <w:lvlJc w:val="left"/>
      <w:pPr>
        <w:ind w:left="2215" w:hanging="360"/>
      </w:pPr>
      <w:rPr>
        <w:rFonts w:ascii="Noto Sans Symbols" w:cs="Noto Sans Symbols" w:eastAsia="Noto Sans Symbols" w:hAnsi="Noto Sans Symbols"/>
      </w:rPr>
    </w:lvl>
    <w:lvl w:ilvl="3">
      <w:start w:val="1"/>
      <w:numFmt w:val="bullet"/>
      <w:lvlText w:val="●"/>
      <w:lvlJc w:val="left"/>
      <w:pPr>
        <w:ind w:left="2935" w:hanging="360"/>
      </w:pPr>
      <w:rPr>
        <w:rFonts w:ascii="Noto Sans Symbols" w:cs="Noto Sans Symbols" w:eastAsia="Noto Sans Symbols" w:hAnsi="Noto Sans Symbols"/>
      </w:rPr>
    </w:lvl>
    <w:lvl w:ilvl="4">
      <w:start w:val="1"/>
      <w:numFmt w:val="bullet"/>
      <w:lvlText w:val="o"/>
      <w:lvlJc w:val="left"/>
      <w:pPr>
        <w:ind w:left="3655" w:hanging="360"/>
      </w:pPr>
      <w:rPr>
        <w:rFonts w:ascii="Courier New" w:cs="Courier New" w:eastAsia="Courier New" w:hAnsi="Courier New"/>
      </w:rPr>
    </w:lvl>
    <w:lvl w:ilvl="5">
      <w:start w:val="1"/>
      <w:numFmt w:val="bullet"/>
      <w:lvlText w:val="▪"/>
      <w:lvlJc w:val="left"/>
      <w:pPr>
        <w:ind w:left="4375" w:hanging="360"/>
      </w:pPr>
      <w:rPr>
        <w:rFonts w:ascii="Noto Sans Symbols" w:cs="Noto Sans Symbols" w:eastAsia="Noto Sans Symbols" w:hAnsi="Noto Sans Symbols"/>
      </w:rPr>
    </w:lvl>
    <w:lvl w:ilvl="6">
      <w:start w:val="1"/>
      <w:numFmt w:val="bullet"/>
      <w:lvlText w:val="●"/>
      <w:lvlJc w:val="left"/>
      <w:pPr>
        <w:ind w:left="5095" w:hanging="360"/>
      </w:pPr>
      <w:rPr>
        <w:rFonts w:ascii="Noto Sans Symbols" w:cs="Noto Sans Symbols" w:eastAsia="Noto Sans Symbols" w:hAnsi="Noto Sans Symbols"/>
      </w:rPr>
    </w:lvl>
    <w:lvl w:ilvl="7">
      <w:start w:val="1"/>
      <w:numFmt w:val="bullet"/>
      <w:lvlText w:val="o"/>
      <w:lvlJc w:val="left"/>
      <w:pPr>
        <w:ind w:left="5815" w:hanging="360"/>
      </w:pPr>
      <w:rPr>
        <w:rFonts w:ascii="Courier New" w:cs="Courier New" w:eastAsia="Courier New" w:hAnsi="Courier New"/>
      </w:rPr>
    </w:lvl>
    <w:lvl w:ilvl="8">
      <w:start w:val="1"/>
      <w:numFmt w:val="bullet"/>
      <w:lvlText w:val="▪"/>
      <w:lvlJc w:val="left"/>
      <w:pPr>
        <w:ind w:left="6535"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q"/>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2A2FB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A2FB0"/>
    <w:pPr>
      <w:keepNext w:val="1"/>
      <w:keepLines w:val="1"/>
      <w:spacing w:after="0"/>
      <w:outlineLvl w:val="7"/>
    </w:pPr>
    <w:rPr>
      <w:rFonts w:cstheme="majorBidi" w:eastAsiaTheme="majorEastAsia"/>
      <w:i w:val="1"/>
      <w:color w:val="272727" w:themeColor="text1" w:themeTint="0000D8"/>
    </w:rPr>
  </w:style>
  <w:style w:type="paragraph" w:styleId="Heading9">
    <w:name w:val="heading 9"/>
    <w:basedOn w:val="Normal"/>
    <w:next w:val="Normal"/>
    <w:link w:val="Heading9Char"/>
    <w:uiPriority w:val="9"/>
    <w:semiHidden w:val="1"/>
    <w:unhideWhenUsed w:val="1"/>
    <w:qFormat w:val="1"/>
    <w:rsid w:val="002A2FB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A2FB0"/>
    <w:rPr>
      <w:rFonts w:asciiTheme="majorHAnsi" w:cstheme="majorBidi" w:eastAsiaTheme="majorEastAsia" w:hAnsiTheme="majorHAnsi"/>
      <w:color w:val="2f5496" w:themeColor="accent1" w:themeShade="0000BF"/>
      <w:sz w:val="40"/>
    </w:rPr>
  </w:style>
  <w:style w:type="character" w:styleId="Heading2Char" w:customStyle="1">
    <w:name w:val="Heading 2 Char"/>
    <w:basedOn w:val="DefaultParagraphFont"/>
    <w:link w:val="Heading2"/>
    <w:uiPriority w:val="9"/>
    <w:semiHidden w:val="1"/>
    <w:rsid w:val="002A2FB0"/>
    <w:rPr>
      <w:rFonts w:asciiTheme="majorHAnsi" w:cstheme="majorBidi" w:eastAsiaTheme="majorEastAsia" w:hAnsiTheme="majorHAnsi"/>
      <w:color w:val="2f5496" w:themeColor="accent1" w:themeShade="0000BF"/>
      <w:sz w:val="32"/>
    </w:rPr>
  </w:style>
  <w:style w:type="character" w:styleId="Heading3Char" w:customStyle="1">
    <w:name w:val="Heading 3 Char"/>
    <w:basedOn w:val="DefaultParagraphFont"/>
    <w:link w:val="Heading3"/>
    <w:uiPriority w:val="9"/>
    <w:semiHidden w:val="1"/>
    <w:rsid w:val="002A2FB0"/>
    <w:rPr>
      <w:rFonts w:cstheme="majorBidi" w:eastAsiaTheme="majorEastAsia"/>
      <w:color w:val="2f5496" w:themeColor="accent1" w:themeShade="0000BF"/>
      <w:sz w:val="28"/>
    </w:rPr>
  </w:style>
  <w:style w:type="character" w:styleId="Heading4Char" w:customStyle="1">
    <w:name w:val="Heading 4 Char"/>
    <w:basedOn w:val="DefaultParagraphFont"/>
    <w:link w:val="Heading4"/>
    <w:uiPriority w:val="9"/>
    <w:semiHidden w:val="1"/>
    <w:rsid w:val="002A2FB0"/>
    <w:rPr>
      <w:rFonts w:cstheme="majorBidi" w:eastAsiaTheme="majorEastAsia"/>
      <w:i w:val="1"/>
      <w:color w:val="2f5496" w:themeColor="accent1" w:themeShade="0000BF"/>
    </w:rPr>
  </w:style>
  <w:style w:type="character" w:styleId="Heading5Char" w:customStyle="1">
    <w:name w:val="Heading 5 Char"/>
    <w:basedOn w:val="DefaultParagraphFont"/>
    <w:link w:val="Heading5"/>
    <w:uiPriority w:val="9"/>
    <w:semiHidden w:val="1"/>
    <w:rsid w:val="002A2FB0"/>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2A2FB0"/>
    <w:rPr>
      <w:rFonts w:cstheme="majorBidi" w:eastAsiaTheme="majorEastAsia"/>
      <w:i w:val="1"/>
      <w:color w:val="595959" w:themeColor="text1" w:themeTint="0000A6"/>
    </w:rPr>
  </w:style>
  <w:style w:type="character" w:styleId="Heading7Char" w:customStyle="1">
    <w:name w:val="Heading 7 Char"/>
    <w:basedOn w:val="DefaultParagraphFont"/>
    <w:link w:val="Heading7"/>
    <w:uiPriority w:val="9"/>
    <w:semiHidden w:val="1"/>
    <w:rsid w:val="002A2FB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A2FB0"/>
    <w:rPr>
      <w:rFonts w:cstheme="majorBidi" w:eastAsiaTheme="majorEastAsia"/>
      <w:i w:val="1"/>
      <w:color w:val="272727" w:themeColor="text1" w:themeTint="0000D8"/>
    </w:rPr>
  </w:style>
  <w:style w:type="character" w:styleId="Heading9Char" w:customStyle="1">
    <w:name w:val="Heading 9 Char"/>
    <w:basedOn w:val="DefaultParagraphFont"/>
    <w:link w:val="Heading9"/>
    <w:uiPriority w:val="9"/>
    <w:semiHidden w:val="1"/>
    <w:rsid w:val="002A2FB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A2FB0"/>
    <w:rPr>
      <w:rFonts w:asciiTheme="majorHAnsi" w:cstheme="majorBidi" w:eastAsiaTheme="majorEastAsia" w:hAnsiTheme="majorHAnsi"/>
      <w:kern w:val="28"/>
      <w:sz w:val="56"/>
    </w:rPr>
  </w:style>
  <w:style w:type="character" w:styleId="SubtitleChar" w:customStyle="1">
    <w:name w:val="Subtitle Char"/>
    <w:basedOn w:val="DefaultParagraphFont"/>
    <w:link w:val="Subtitle"/>
    <w:uiPriority w:val="11"/>
    <w:rsid w:val="002A2FB0"/>
    <w:rPr>
      <w:rFonts w:cstheme="majorBidi" w:eastAsiaTheme="majorEastAsia"/>
      <w:color w:val="595959" w:themeColor="text1" w:themeTint="0000A6"/>
      <w:sz w:val="28"/>
    </w:rPr>
  </w:style>
  <w:style w:type="paragraph" w:styleId="Quote">
    <w:name w:val="Quote"/>
    <w:basedOn w:val="Normal"/>
    <w:next w:val="Normal"/>
    <w:link w:val="QuoteChar"/>
    <w:uiPriority w:val="29"/>
    <w:qFormat w:val="1"/>
    <w:rsid w:val="002A2FB0"/>
    <w:pPr>
      <w:spacing w:before="160"/>
      <w:jc w:val="center"/>
    </w:pPr>
    <w:rPr>
      <w:i w:val="1"/>
      <w:color w:val="404040" w:themeColor="text1" w:themeTint="0000BF"/>
    </w:rPr>
  </w:style>
  <w:style w:type="character" w:styleId="QuoteChar" w:customStyle="1">
    <w:name w:val="Quote Char"/>
    <w:basedOn w:val="DefaultParagraphFont"/>
    <w:link w:val="Quote"/>
    <w:uiPriority w:val="29"/>
    <w:rsid w:val="002A2FB0"/>
    <w:rPr>
      <w:i w:val="1"/>
      <w:color w:val="404040" w:themeColor="text1" w:themeTint="0000BF"/>
    </w:rPr>
  </w:style>
  <w:style w:type="paragraph" w:styleId="ListParagraph">
    <w:name w:val="List Paragraph"/>
    <w:basedOn w:val="Normal"/>
    <w:uiPriority w:val="34"/>
    <w:qFormat w:val="1"/>
    <w:rsid w:val="002A2FB0"/>
    <w:pPr>
      <w:ind w:left="720"/>
      <w:contextualSpacing w:val="1"/>
    </w:pPr>
  </w:style>
  <w:style w:type="character" w:styleId="IntenseEmphasis">
    <w:name w:val="Intense Emphasis"/>
    <w:basedOn w:val="DefaultParagraphFont"/>
    <w:uiPriority w:val="21"/>
    <w:qFormat w:val="1"/>
    <w:rsid w:val="002A2FB0"/>
    <w:rPr>
      <w:i w:val="1"/>
      <w:color w:val="2f5496" w:themeColor="accent1" w:themeShade="0000BF"/>
    </w:rPr>
  </w:style>
  <w:style w:type="paragraph" w:styleId="IntenseQuote">
    <w:name w:val="Intense Quote"/>
    <w:basedOn w:val="Normal"/>
    <w:next w:val="Normal"/>
    <w:link w:val="IntenseQuoteChar"/>
    <w:uiPriority w:val="30"/>
    <w:qFormat w:val="1"/>
    <w:rsid w:val="002A2FB0"/>
    <w:pPr>
      <w:pBdr>
        <w:top w:color="2f5496" w:space="10" w:sz="4" w:themeColor="accent1" w:themeShade="0000BF" w:val="single"/>
        <w:bottom w:color="2f5496" w:space="10" w:sz="4" w:themeColor="accent1" w:themeShade="0000BF" w:val="single"/>
      </w:pBdr>
      <w:spacing w:after="360" w:before="360"/>
      <w:ind w:left="864" w:right="864"/>
      <w:jc w:val="center"/>
    </w:pPr>
    <w:rPr>
      <w:i w:val="1"/>
      <w:color w:val="2f5496" w:themeColor="accent1" w:themeShade="0000BF"/>
    </w:rPr>
  </w:style>
  <w:style w:type="character" w:styleId="IntenseQuoteChar" w:customStyle="1">
    <w:name w:val="Intense Quote Char"/>
    <w:basedOn w:val="DefaultParagraphFont"/>
    <w:link w:val="IntenseQuote"/>
    <w:uiPriority w:val="30"/>
    <w:rsid w:val="002A2FB0"/>
    <w:rPr>
      <w:i w:val="1"/>
      <w:color w:val="2f5496" w:themeColor="accent1" w:themeShade="0000BF"/>
    </w:rPr>
  </w:style>
  <w:style w:type="character" w:styleId="IntenseReference">
    <w:name w:val="Intense Reference"/>
    <w:basedOn w:val="DefaultParagraphFont"/>
    <w:uiPriority w:val="32"/>
    <w:qFormat w:val="1"/>
    <w:rsid w:val="002A2FB0"/>
    <w:rPr>
      <w:b w:val="1"/>
      <w:smallCaps w:val="1"/>
      <w:color w:val="2f5496" w:themeColor="accent1" w:themeShade="0000BF"/>
    </w:rPr>
  </w:style>
  <w:style w:type="character" w:styleId="Hyperlink">
    <w:name w:val="Hyperlink"/>
    <w:basedOn w:val="DefaultParagraphFont"/>
    <w:uiPriority w:val="99"/>
    <w:unhideWhenUsed w:val="1"/>
    <w:rsid w:val="002A2FB0"/>
    <w:rPr>
      <w:color w:val="0563c1" w:themeColor="hyperlink"/>
      <w:u w:val="single"/>
    </w:rPr>
  </w:style>
  <w:style w:type="character" w:styleId="UnresolvedMention">
    <w:name w:val="Unresolved Mention"/>
    <w:basedOn w:val="DefaultParagraphFont"/>
    <w:uiPriority w:val="99"/>
    <w:semiHidden w:val="1"/>
    <w:unhideWhenUsed w:val="1"/>
    <w:rsid w:val="002A2FB0"/>
    <w:rPr>
      <w:color w:val="605e5c"/>
      <w:shd w:color="auto" w:fill="e1dfdd" w:val="clear"/>
    </w:rPr>
  </w:style>
  <w:style w:type="paragraph" w:styleId="NormalWeb">
    <w:name w:val="Normal (Web)"/>
    <w:basedOn w:val="Normal"/>
    <w:uiPriority w:val="99"/>
    <w:semiHidden w:val="1"/>
    <w:unhideWhenUsed w:val="1"/>
    <w:rsid w:val="0032007B"/>
    <w:rPr>
      <w:rFonts w:ascii="Times New Roman" w:cs="Times New Roman" w:hAnsi="Times New Roman"/>
      <w:sz w:val="24"/>
    </w:rPr>
  </w:style>
  <w:style w:type="table" w:styleId="TableGrid">
    <w:name w:val="Table Grid"/>
    <w:basedOn w:val="TableNormal"/>
    <w:uiPriority w:val="39"/>
    <w:rsid w:val="002940F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D87B36"/>
    <w:rPr>
      <w:sz w:val="16"/>
    </w:rPr>
  </w:style>
  <w:style w:type="paragraph" w:styleId="CommentText">
    <w:name w:val="annotation text"/>
    <w:basedOn w:val="Normal"/>
    <w:link w:val="CommentTextChar"/>
    <w:uiPriority w:val="99"/>
    <w:unhideWhenUsed w:val="1"/>
    <w:rsid w:val="00D87B36"/>
    <w:pPr>
      <w:spacing w:line="240" w:lineRule="auto"/>
    </w:pPr>
    <w:rPr>
      <w:sz w:val="20"/>
    </w:rPr>
  </w:style>
  <w:style w:type="character" w:styleId="CommentTextChar" w:customStyle="1">
    <w:name w:val="Comment Text Char"/>
    <w:basedOn w:val="DefaultParagraphFont"/>
    <w:link w:val="CommentText"/>
    <w:uiPriority w:val="99"/>
    <w:rsid w:val="00D87B36"/>
    <w:rPr>
      <w:sz w:val="20"/>
    </w:rPr>
  </w:style>
  <w:style w:type="paragraph" w:styleId="CommentSubject">
    <w:name w:val="annotation subject"/>
    <w:basedOn w:val="CommentText"/>
    <w:next w:val="CommentText"/>
    <w:link w:val="CommentSubjectChar"/>
    <w:uiPriority w:val="99"/>
    <w:semiHidden w:val="1"/>
    <w:unhideWhenUsed w:val="1"/>
    <w:rsid w:val="00D87B36"/>
    <w:rPr>
      <w:b w:val="1"/>
    </w:rPr>
  </w:style>
  <w:style w:type="character" w:styleId="CommentSubjectChar" w:customStyle="1">
    <w:name w:val="Comment Subject Char"/>
    <w:basedOn w:val="CommentTextChar"/>
    <w:link w:val="CommentSubject"/>
    <w:uiPriority w:val="99"/>
    <w:semiHidden w:val="1"/>
    <w:rsid w:val="00D87B36"/>
    <w:rPr>
      <w:b w:val="1"/>
      <w:sz w:val="20"/>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val="1"/>
    <w:unhideWhenUsed w:val="1"/>
    <w:rsid w:val="002377A9"/>
    <w:pPr>
      <w:spacing w:after="0" w:line="240" w:lineRule="auto"/>
    </w:pPr>
    <w:rPr>
      <w:rFonts w:ascii="Segoe UI" w:cs="Segoe UI" w:hAnsi="Segoe UI"/>
      <w:sz w:val="18"/>
    </w:rPr>
  </w:style>
  <w:style w:type="character" w:styleId="BalloonTextChar" w:customStyle="1">
    <w:name w:val="Balloon Text Char"/>
    <w:basedOn w:val="DefaultParagraphFont"/>
    <w:link w:val="BalloonText"/>
    <w:uiPriority w:val="99"/>
    <w:semiHidden w:val="1"/>
    <w:rsid w:val="002377A9"/>
    <w:rPr>
      <w:rFonts w:ascii="Segoe UI" w:cs="Segoe UI" w:hAnsi="Segoe UI"/>
      <w:sz w:val="18"/>
    </w:rPr>
  </w:style>
  <w:style w:type="paragraph" w:styleId="Revision">
    <w:name w:val="Revision"/>
    <w:hidden w:val="1"/>
    <w:uiPriority w:val="99"/>
    <w:semiHidden w:val="1"/>
    <w:rsid w:val="00E40E28"/>
    <w:pPr>
      <w:spacing w:after="0" w:line="240" w:lineRule="auto"/>
    </w:p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val="1"/>
    <w:rsid w:val="00895F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95F6A"/>
  </w:style>
  <w:style w:type="paragraph" w:styleId="Footer">
    <w:name w:val="footer"/>
    <w:basedOn w:val="Normal"/>
    <w:link w:val="FooterChar"/>
    <w:uiPriority w:val="99"/>
    <w:unhideWhenUsed w:val="1"/>
    <w:rsid w:val="00895F6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95F6A"/>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paragraph" w:styleId="P68B1DB1-Normal1" w:customStyle="1">
    <w:name w:val="P68B1DB1-Normal1"/>
    <w:basedOn w:val="Normal"/>
    <w:rPr>
      <w:b w:val="1"/>
    </w:rPr>
  </w:style>
  <w:style w:type="paragraph" w:styleId="P68B1DB1-Normal2" w:customStyle="1">
    <w:name w:val="P68B1DB1-Normal2"/>
    <w:basedOn w:val="Normal"/>
    <w:rPr>
      <w:b w:val="1"/>
      <w:sz w:val="48"/>
    </w:rPr>
  </w:style>
  <w:style w:type="paragraph" w:styleId="P68B1DB1-Normal3" w:customStyle="1">
    <w:name w:val="P68B1DB1-Normal3"/>
    <w:basedOn w:val="Normal"/>
    <w:rPr>
      <w:b w:val="1"/>
      <w:color w:val="000000"/>
    </w:rPr>
  </w:style>
  <w:style w:type="paragraph" w:styleId="P68B1DB1-Normal4" w:customStyle="1">
    <w:name w:val="P68B1DB1-Normal4"/>
    <w:basedOn w:val="Normal"/>
    <w:rPr>
      <w:color w:val="000000"/>
    </w:rPr>
  </w:style>
  <w:style w:type="paragraph" w:styleId="P68B1DB1-Normal5" w:customStyle="1">
    <w:name w:val="P68B1DB1-Normal5"/>
    <w:basedOn w:val="Normal"/>
    <w:rPr>
      <w:sz w:val="2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grantsnorthmacedonia@heartefact.org" TargetMode="External"/><Relationship Id="rId12" Type="http://schemas.openxmlformats.org/officeDocument/2006/relationships/footer" Target="footer1.xml"/><Relationship Id="rId9" Type="http://schemas.openxmlformats.org/officeDocument/2006/relationships/hyperlink" Target="mailto:grantsnorthmacedonia@heartefact.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rantsnorthmacedonia@heartefact.org" TargetMode="External"/><Relationship Id="rId8" Type="http://schemas.openxmlformats.org/officeDocument/2006/relationships/hyperlink" Target="mailto:culturefordevelopment@heartefact.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TqsDPNs75i3Q1rwizK7SuLxPmg==">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2025-04-26T13:44:00Z</dcterms:created>
  <dc:creator>Sarah Maliqi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6f07ae-913b-4a01-ae3c-1706bd539b1a_Enabled">
    <vt:lpwstr>true</vt:lpwstr>
  </property>
  <property fmtid="{D5CDD505-2E9C-101B-9397-08002B2CF9AE}" pid="3" name="MSIP_Label_956f07ae-913b-4a01-ae3c-1706bd539b1a_SetDate">
    <vt:lpwstr>2025-01-07T12:23:32Z</vt:lpwstr>
  </property>
  <property fmtid="{D5CDD505-2E9C-101B-9397-08002B2CF9AE}" pid="4" name="MSIP_Label_956f07ae-913b-4a01-ae3c-1706bd539b1a_Method">
    <vt:lpwstr>Privileged</vt:lpwstr>
  </property>
  <property fmtid="{D5CDD505-2E9C-101B-9397-08002B2CF9AE}" pid="5" name="MSIP_Label_956f07ae-913b-4a01-ae3c-1706bd539b1a_Name">
    <vt:lpwstr>Internal - Without header</vt:lpwstr>
  </property>
  <property fmtid="{D5CDD505-2E9C-101B-9397-08002B2CF9AE}" pid="6" name="MSIP_Label_956f07ae-913b-4a01-ae3c-1706bd539b1a_SiteId">
    <vt:lpwstr>468d0fae-ea77-4285-ad8d-c7e04a090c24</vt:lpwstr>
  </property>
  <property fmtid="{D5CDD505-2E9C-101B-9397-08002B2CF9AE}" pid="7" name="MSIP_Label_956f07ae-913b-4a01-ae3c-1706bd539b1a_ActionId">
    <vt:lpwstr>c6afe978-225b-4238-bf46-1efb38997964</vt:lpwstr>
  </property>
  <property fmtid="{D5CDD505-2E9C-101B-9397-08002B2CF9AE}" pid="8" name="MSIP_Label_956f07ae-913b-4a01-ae3c-1706bd539b1a_ContentBits">
    <vt:lpwstr>0</vt:lpwstr>
  </property>
  <property fmtid="{D5CDD505-2E9C-101B-9397-08002B2CF9AE}" pid="9" name="GrammarlyDocumentId">
    <vt:lpwstr>5d9d8e52e15f4c91b4b7c98ddfcada34d806453c9156c0792f31a57e41a1f0c1</vt:lpwstr>
  </property>
</Properties>
</file>