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jc w:val="center"/>
        <w:rPr>
          <w:b w:val="1"/>
          <w:bCs w:val="1"/>
          <w:i w:val="1"/>
          <w:iCs w:val="1"/>
          <w:sz w:val="58"/>
          <w:szCs w:val="58"/>
        </w:rPr>
      </w:pPr>
      <w:r w:rsidDel="00000000" w:rsidR="00000000" w:rsidRPr="00000000">
        <w:rPr>
          <w:b w:val="1"/>
          <w:bCs w:val="1"/>
          <w:sz w:val="60"/>
          <w:szCs w:val="60"/>
          <w:rtl w:val="0"/>
        </w:rPr>
        <w:t xml:space="preserve">CULTURE FOR DEVELOPMENT</w:t>
      </w:r>
      <w:r w:rsidDel="00000000" w:rsidR="00000000" w:rsidRPr="00000000">
        <w:rPr>
          <w:rtl w:val="0"/>
        </w:rPr>
      </w:r>
    </w:p>
    <w:p w:rsidR="00000000" w:rsidDel="00000000" w:rsidP="00000000" w:rsidRDefault="00000000" w:rsidRPr="00000000" w14:paraId="00000006">
      <w:pPr>
        <w:jc w:val="left"/>
        <w:rPr>
          <w:b w:val="1"/>
          <w:bCs w:val="1"/>
        </w:rPr>
      </w:pPr>
      <w:r w:rsidDel="00000000" w:rsidR="00000000" w:rsidRPr="00000000">
        <w:rPr>
          <w:rtl w:val="0"/>
        </w:rPr>
      </w:r>
    </w:p>
    <w:p w:rsidR="00000000" w:rsidDel="00000000" w:rsidP="00000000" w:rsidRDefault="00000000" w:rsidRPr="00000000" w14:paraId="00000007">
      <w:pPr>
        <w:jc w:val="center"/>
        <w:rPr>
          <w:b w:val="1"/>
          <w:bCs w:val="1"/>
          <w:sz w:val="48"/>
          <w:szCs w:val="48"/>
        </w:rPr>
      </w:pPr>
      <w:r w:rsidDel="00000000" w:rsidR="00000000" w:rsidRPr="00000000">
        <w:rPr>
          <w:rtl w:val="0"/>
        </w:rPr>
      </w:r>
    </w:p>
    <w:p w:rsidR="00000000" w:rsidDel="00000000" w:rsidP="00000000" w:rsidRDefault="00000000" w:rsidRPr="00000000" w14:paraId="00000008">
      <w:pPr>
        <w:jc w:val="center"/>
        <w:rPr>
          <w:b w:val="1"/>
          <w:bCs w:val="1"/>
          <w:sz w:val="48"/>
          <w:szCs w:val="48"/>
        </w:rPr>
      </w:pPr>
      <w:r w:rsidDel="00000000" w:rsidR="00000000" w:rsidRPr="00000000">
        <w:rPr>
          <w:b w:val="1"/>
          <w:bCs w:val="1"/>
          <w:sz w:val="48"/>
          <w:szCs w:val="48"/>
          <w:rtl w:val="0"/>
        </w:rPr>
        <w:t xml:space="preserve">CALL FOR PROJECT PROPOSALS </w:t>
      </w:r>
    </w:p>
    <w:p w:rsidR="00000000" w:rsidDel="00000000" w:rsidP="00000000" w:rsidRDefault="00000000" w:rsidRPr="00000000" w14:paraId="00000009">
      <w:pPr>
        <w:jc w:val="center"/>
        <w:rPr>
          <w:b w:val="1"/>
          <w:bCs w:val="1"/>
          <w:sz w:val="48"/>
          <w:szCs w:val="48"/>
        </w:rPr>
      </w:pPr>
      <w:r w:rsidDel="00000000" w:rsidR="00000000" w:rsidRPr="00000000">
        <w:rPr>
          <w:rtl w:val="0"/>
        </w:rPr>
      </w:r>
    </w:p>
    <w:p w:rsidR="00000000" w:rsidDel="00000000" w:rsidP="00000000" w:rsidRDefault="00000000" w:rsidRPr="00000000" w14:paraId="0000000A">
      <w:pPr>
        <w:jc w:val="center"/>
        <w:rPr>
          <w:b w:val="1"/>
          <w:bCs w:val="1"/>
          <w:sz w:val="48"/>
          <w:szCs w:val="48"/>
        </w:rPr>
      </w:pPr>
      <w:r w:rsidDel="00000000" w:rsidR="00000000" w:rsidRPr="00000000">
        <w:rPr>
          <w:b w:val="1"/>
          <w:bCs w:val="1"/>
          <w:sz w:val="48"/>
          <w:szCs w:val="48"/>
          <w:rtl w:val="0"/>
        </w:rPr>
        <w:t xml:space="preserve">GRANTS FOR THE IMPLEMENTATION OF </w:t>
      </w:r>
    </w:p>
    <w:p w:rsidR="00000000" w:rsidDel="00000000" w:rsidP="00000000" w:rsidRDefault="00000000" w:rsidRPr="00000000" w14:paraId="0000000B">
      <w:pPr>
        <w:jc w:val="center"/>
        <w:rPr>
          <w:b w:val="1"/>
          <w:bCs w:val="1"/>
          <w:sz w:val="48"/>
          <w:szCs w:val="48"/>
        </w:rPr>
      </w:pPr>
      <w:r w:rsidDel="00000000" w:rsidR="00000000" w:rsidRPr="00000000">
        <w:rPr>
          <w:b w:val="1"/>
          <w:bCs w:val="1"/>
          <w:sz w:val="48"/>
          <w:szCs w:val="48"/>
          <w:rtl w:val="0"/>
        </w:rPr>
        <w:t xml:space="preserve">ON-THE-JOB TRAINING AND </w:t>
      </w:r>
    </w:p>
    <w:p w:rsidR="00000000" w:rsidDel="00000000" w:rsidP="00000000" w:rsidRDefault="00000000" w:rsidRPr="00000000" w14:paraId="0000000C">
      <w:pPr>
        <w:jc w:val="center"/>
        <w:rPr>
          <w:b w:val="1"/>
          <w:bCs w:val="1"/>
          <w:sz w:val="48"/>
          <w:szCs w:val="48"/>
        </w:rPr>
      </w:pPr>
      <w:r w:rsidDel="00000000" w:rsidR="00000000" w:rsidRPr="00000000">
        <w:rPr>
          <w:b w:val="1"/>
          <w:bCs w:val="1"/>
          <w:sz w:val="48"/>
          <w:szCs w:val="48"/>
          <w:rtl w:val="0"/>
        </w:rPr>
        <w:t xml:space="preserve">CAPACITY BUILDING FOR ORGANIZATIONS AND PROFESSIONALS </w:t>
      </w:r>
    </w:p>
    <w:p w:rsidR="00000000" w:rsidDel="00000000" w:rsidP="00000000" w:rsidRDefault="00000000" w:rsidRPr="00000000" w14:paraId="0000000D">
      <w:pPr>
        <w:jc w:val="center"/>
        <w:rPr>
          <w:b w:val="1"/>
          <w:bCs w:val="1"/>
          <w:sz w:val="48"/>
          <w:szCs w:val="48"/>
        </w:rPr>
      </w:pPr>
      <w:r w:rsidDel="00000000" w:rsidR="00000000" w:rsidRPr="00000000">
        <w:rPr>
          <w:b w:val="1"/>
          <w:bCs w:val="1"/>
          <w:sz w:val="48"/>
          <w:szCs w:val="48"/>
          <w:rtl w:val="0"/>
        </w:rPr>
        <w:t xml:space="preserve">IN THE FIELD OF CULTURE AND ARTS</w:t>
      </w:r>
    </w:p>
    <w:p w:rsidR="00000000" w:rsidDel="00000000" w:rsidP="00000000" w:rsidRDefault="00000000" w:rsidRPr="00000000" w14:paraId="0000000E">
      <w:pPr>
        <w:jc w:val="center"/>
        <w:rPr>
          <w:b w:val="1"/>
          <w:bCs w:val="1"/>
          <w:sz w:val="48"/>
          <w:szCs w:val="48"/>
        </w:rPr>
      </w:pPr>
      <w:r w:rsidDel="00000000" w:rsidR="00000000" w:rsidRPr="00000000">
        <w:rPr>
          <w:rtl w:val="0"/>
        </w:rPr>
      </w:r>
    </w:p>
    <w:p w:rsidR="00000000" w:rsidDel="00000000" w:rsidP="00000000" w:rsidRDefault="00000000" w:rsidRPr="00000000" w14:paraId="0000000F">
      <w:pPr>
        <w:jc w:val="center"/>
        <w:rPr>
          <w:b w:val="1"/>
          <w:bCs w:val="1"/>
          <w:sz w:val="48"/>
          <w:szCs w:val="48"/>
        </w:rPr>
      </w:pPr>
      <w:r w:rsidDel="00000000" w:rsidR="00000000" w:rsidRPr="00000000">
        <w:rPr>
          <w:b w:val="1"/>
          <w:bCs w:val="1"/>
          <w:sz w:val="48"/>
          <w:szCs w:val="48"/>
          <w:rtl w:val="0"/>
        </w:rPr>
        <w:t xml:space="preserve">PROJECT SUBMISSION DEADLINE:</w:t>
      </w:r>
    </w:p>
    <w:p w:rsidR="00000000" w:rsidDel="00000000" w:rsidP="00000000" w:rsidRDefault="00000000" w:rsidRPr="00000000" w14:paraId="00000010">
      <w:pPr>
        <w:jc w:val="center"/>
        <w:rPr>
          <w:b w:val="1"/>
          <w:bCs w:val="1"/>
          <w:sz w:val="48"/>
          <w:szCs w:val="48"/>
        </w:rPr>
      </w:pPr>
      <w:r w:rsidDel="00000000" w:rsidR="00000000" w:rsidRPr="00000000">
        <w:rPr>
          <w:b w:val="1"/>
          <w:bCs w:val="1"/>
          <w:sz w:val="48"/>
          <w:szCs w:val="48"/>
          <w:rtl w:val="0"/>
        </w:rPr>
        <w:t xml:space="preserve">No fixed deadline – Proposals accepted on a rolling basis </w:t>
      </w:r>
      <w:r w:rsidDel="00000000" w:rsidR="00000000" w:rsidRPr="00000000">
        <w:rPr>
          <w:rtl w:val="0"/>
        </w:rPr>
      </w:r>
    </w:p>
    <w:p w:rsidR="00000000" w:rsidDel="00000000" w:rsidP="00000000" w:rsidRDefault="00000000" w:rsidRPr="00000000" w14:paraId="00000011">
      <w:pPr>
        <w:jc w:val="center"/>
        <w:rPr>
          <w:b w:val="1"/>
          <w:bCs w:val="1"/>
          <w:sz w:val="48"/>
          <w:szCs w:val="48"/>
        </w:rPr>
      </w:pPr>
      <w:r w:rsidDel="00000000" w:rsidR="00000000" w:rsidRPr="00000000">
        <w:rPr>
          <w:rtl w:val="0"/>
        </w:rPr>
      </w:r>
    </w:p>
    <w:p w:rsidR="00000000" w:rsidDel="00000000" w:rsidP="00000000" w:rsidRDefault="00000000" w:rsidRPr="00000000" w14:paraId="00000012">
      <w:pPr>
        <w:jc w:val="center"/>
        <w:rPr>
          <w:b w:val="1"/>
          <w:bCs w:val="1"/>
          <w:sz w:val="48"/>
          <w:szCs w:val="48"/>
        </w:rPr>
      </w:pPr>
      <w:r w:rsidDel="00000000" w:rsidR="00000000" w:rsidRPr="00000000">
        <w:rPr>
          <w:b w:val="1"/>
          <w:bCs w:val="1"/>
          <w:sz w:val="48"/>
          <w:szCs w:val="48"/>
          <w:rtl w:val="0"/>
        </w:rPr>
        <w:t xml:space="preserve">PUBLICATION DATE OF THE CALL:</w:t>
      </w:r>
    </w:p>
    <w:p w:rsidR="00000000" w:rsidDel="00000000" w:rsidP="00000000" w:rsidRDefault="00000000" w:rsidRPr="00000000" w14:paraId="00000013">
      <w:pPr>
        <w:jc w:val="center"/>
        <w:rPr>
          <w:b w:val="1"/>
          <w:bCs w:val="1"/>
          <w:sz w:val="48"/>
          <w:szCs w:val="48"/>
        </w:rPr>
      </w:pPr>
      <w:r w:rsidDel="00000000" w:rsidR="00000000" w:rsidRPr="00000000">
        <w:rPr>
          <w:b w:val="1"/>
          <w:bCs w:val="1"/>
          <w:sz w:val="48"/>
          <w:szCs w:val="48"/>
          <w:rtl w:val="0"/>
        </w:rPr>
        <w:t xml:space="preserve">02 FEBRUARY 2026</w:t>
      </w:r>
    </w:p>
    <w:p w:rsidR="00000000" w:rsidDel="00000000" w:rsidP="00000000" w:rsidRDefault="00000000" w:rsidRPr="00000000" w14:paraId="00000014">
      <w:pPr>
        <w:rPr>
          <w:b w:val="1"/>
          <w:bCs w:val="1"/>
          <w:sz w:val="48"/>
          <w:szCs w:val="48"/>
        </w:rPr>
      </w:pPr>
      <w:r w:rsidDel="00000000" w:rsidR="00000000" w:rsidRPr="00000000">
        <w:rPr>
          <w:rtl w:val="0"/>
        </w:rPr>
      </w:r>
    </w:p>
    <w:p w:rsidR="00000000" w:rsidDel="00000000" w:rsidP="00000000" w:rsidRDefault="00000000" w:rsidRPr="00000000" w14:paraId="00000015">
      <w:pPr>
        <w:rPr>
          <w:b w:val="1"/>
          <w:bCs w:val="1"/>
          <w:sz w:val="48"/>
          <w:szCs w:val="48"/>
        </w:rPr>
      </w:pPr>
      <w:r w:rsidDel="00000000" w:rsidR="00000000" w:rsidRPr="00000000">
        <w:rPr>
          <w:rtl w:val="0"/>
        </w:rPr>
      </w:r>
    </w:p>
    <w:p w:rsidR="00000000" w:rsidDel="00000000" w:rsidP="00000000" w:rsidRDefault="00000000" w:rsidRPr="00000000" w14:paraId="00000016">
      <w:pPr>
        <w:rPr>
          <w:b w:val="1"/>
          <w:bCs w:val="1"/>
          <w:sz w:val="48"/>
          <w:szCs w:val="48"/>
        </w:rPr>
      </w:pPr>
      <w:r w:rsidDel="00000000" w:rsidR="00000000" w:rsidRPr="00000000">
        <w:rPr>
          <w:rtl w:val="0"/>
        </w:rPr>
      </w:r>
    </w:p>
    <w:p w:rsidR="00000000" w:rsidDel="00000000" w:rsidP="00000000" w:rsidRDefault="00000000" w:rsidRPr="00000000" w14:paraId="00000017">
      <w:pPr>
        <w:rPr>
          <w:b w:val="1"/>
          <w:bCs w:val="1"/>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Donor:</w:t>
      </w:r>
      <w:r w:rsidDel="00000000" w:rsidR="00000000" w:rsidRPr="00000000">
        <w:rPr>
          <w:sz w:val="22"/>
          <w:szCs w:val="22"/>
          <w:rtl w:val="0"/>
        </w:rPr>
        <w:t xml:space="preserve"> Swiss Agency for Development and Cooperation (SDC)</w:t>
        <w:br w:type="textWrapping"/>
      </w:r>
      <w:r w:rsidDel="00000000" w:rsidR="00000000" w:rsidRPr="00000000">
        <w:rPr>
          <w:b w:val="1"/>
          <w:bCs w:val="1"/>
          <w:sz w:val="22"/>
          <w:szCs w:val="22"/>
          <w:rtl w:val="0"/>
        </w:rPr>
        <w:t xml:space="preserve">Implementation Partner:</w:t>
      </w:r>
      <w:r w:rsidDel="00000000" w:rsidR="00000000" w:rsidRPr="00000000">
        <w:rPr>
          <w:sz w:val="22"/>
          <w:szCs w:val="22"/>
          <w:rtl w:val="0"/>
        </w:rPr>
        <w:t xml:space="preserve"> Heartefact Fund (HF)</w:t>
        <w:br w:type="textWrapping"/>
      </w:r>
      <w:r w:rsidDel="00000000" w:rsidR="00000000" w:rsidRPr="00000000">
        <w:rPr>
          <w:b w:val="1"/>
          <w:bCs w:val="1"/>
          <w:sz w:val="22"/>
          <w:szCs w:val="22"/>
          <w:rtl w:val="0"/>
        </w:rPr>
        <w:t xml:space="preserve">Project:</w:t>
      </w:r>
      <w:r w:rsidDel="00000000" w:rsidR="00000000" w:rsidRPr="00000000">
        <w:rPr>
          <w:sz w:val="22"/>
          <w:szCs w:val="22"/>
          <w:rtl w:val="0"/>
        </w:rPr>
        <w:t xml:space="preserve"> Culture for Development project, Republic of North Macedonia</w:t>
      </w:r>
      <w:r w:rsidDel="00000000" w:rsidR="00000000" w:rsidRPr="00000000">
        <w:rPr>
          <w:color w:val="ff0000"/>
          <w:sz w:val="22"/>
          <w:szCs w:val="22"/>
          <w:rtl w:val="0"/>
        </w:rPr>
        <w:t xml:space="preserve"> </w:t>
      </w:r>
      <w:r w:rsidDel="00000000" w:rsidR="00000000" w:rsidRPr="00000000">
        <w:rPr>
          <w:rtl w:val="0"/>
        </w:rPr>
      </w:r>
    </w:p>
    <w:p w:rsidR="00000000" w:rsidDel="00000000" w:rsidP="00000000" w:rsidRDefault="00000000" w:rsidRPr="00000000" w14:paraId="00000019">
      <w:pPr>
        <w:rPr>
          <w:b w:val="1"/>
          <w:bCs w:val="1"/>
          <w:sz w:val="22"/>
          <w:szCs w:val="22"/>
        </w:rPr>
      </w:pPr>
      <w:r w:rsidDel="00000000" w:rsidR="00000000" w:rsidRPr="00000000">
        <w:rPr>
          <w:rtl w:val="0"/>
        </w:rPr>
      </w:r>
    </w:p>
    <w:p w:rsidR="00000000" w:rsidDel="00000000" w:rsidP="00000000" w:rsidRDefault="00000000" w:rsidRPr="00000000" w14:paraId="0000001A">
      <w:pPr>
        <w:rPr>
          <w:b w:val="1"/>
          <w:bCs w:val="1"/>
          <w:sz w:val="22"/>
          <w:szCs w:val="22"/>
        </w:rPr>
      </w:pPr>
      <w:bookmarkStart w:colFirst="0" w:colLast="0" w:name="_heading=h.wqfuq7gf60se" w:id="0"/>
      <w:bookmarkEnd w:id="0"/>
      <w:r w:rsidDel="00000000" w:rsidR="00000000" w:rsidRPr="00000000">
        <w:rPr>
          <w:b w:val="1"/>
          <w:bCs w:val="1"/>
          <w:sz w:val="22"/>
          <w:szCs w:val="22"/>
          <w:rtl w:val="0"/>
        </w:rPr>
        <w:t xml:space="preserve">Maximum Amount per Project:</w:t>
      </w:r>
      <w:r w:rsidDel="00000000" w:rsidR="00000000" w:rsidRPr="00000000">
        <w:rPr>
          <w:sz w:val="22"/>
          <w:szCs w:val="22"/>
          <w:rtl w:val="0"/>
        </w:rPr>
        <w:t xml:space="preserve"> up to 178,500 MKD</w:t>
      </w: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bCs w:val="1"/>
          <w:sz w:val="22"/>
          <w:szCs w:val="22"/>
          <w:rtl w:val="0"/>
        </w:rPr>
        <w:t xml:space="preserve">Grant Scheme</w:t>
      </w:r>
      <w:r w:rsidDel="00000000" w:rsidR="00000000" w:rsidRPr="00000000">
        <w:rPr>
          <w:sz w:val="22"/>
          <w:szCs w:val="22"/>
          <w:rtl w:val="0"/>
        </w:rPr>
        <w:t xml:space="preserve">: Job Shadowing Scheme</w:t>
      </w:r>
    </w:p>
    <w:p w:rsidR="00000000" w:rsidDel="00000000" w:rsidP="00000000" w:rsidRDefault="00000000" w:rsidRPr="00000000" w14:paraId="0000001C">
      <w:pPr>
        <w:rPr>
          <w:sz w:val="22"/>
          <w:szCs w:val="22"/>
        </w:rPr>
      </w:pPr>
      <w:r w:rsidDel="00000000" w:rsidR="00000000" w:rsidRPr="00000000">
        <w:rPr>
          <w:b w:val="1"/>
          <w:bCs w:val="1"/>
          <w:sz w:val="22"/>
          <w:szCs w:val="22"/>
          <w:rtl w:val="0"/>
        </w:rPr>
        <w:t xml:space="preserve">Call Reference Number: </w:t>
      </w:r>
      <w:r w:rsidDel="00000000" w:rsidR="00000000" w:rsidRPr="00000000">
        <w:rPr>
          <w:sz w:val="22"/>
          <w:szCs w:val="22"/>
          <w:rtl w:val="0"/>
        </w:rPr>
        <w:t xml:space="preserve"> JSG 2026</w:t>
      </w:r>
    </w:p>
    <w:p w:rsidR="00000000" w:rsidDel="00000000" w:rsidP="00000000" w:rsidRDefault="00000000" w:rsidRPr="00000000" w14:paraId="0000001D">
      <w:pPr>
        <w:rPr>
          <w:sz w:val="22"/>
          <w:szCs w:val="22"/>
        </w:rPr>
      </w:pPr>
      <w:r w:rsidDel="00000000" w:rsidR="00000000" w:rsidRPr="00000000">
        <w:rPr>
          <w:b w:val="1"/>
          <w:bCs w:val="1"/>
          <w:sz w:val="22"/>
          <w:szCs w:val="22"/>
          <w:rtl w:val="0"/>
        </w:rPr>
        <w:t xml:space="preserve">Project Duration:</w:t>
      </w:r>
      <w:r w:rsidDel="00000000" w:rsidR="00000000" w:rsidRPr="00000000">
        <w:rPr>
          <w:sz w:val="22"/>
          <w:szCs w:val="22"/>
          <w:rtl w:val="0"/>
        </w:rPr>
        <w:t xml:space="preserve"> up to 4 weeks</w:t>
      </w:r>
    </w:p>
    <w:p w:rsidR="00000000" w:rsidDel="00000000" w:rsidP="00000000" w:rsidRDefault="00000000" w:rsidRPr="00000000" w14:paraId="0000001E">
      <w:pPr>
        <w:jc w:val="both"/>
        <w:rPr>
          <w:b w:val="1"/>
          <w:bCs w:val="1"/>
          <w:sz w:val="22"/>
          <w:szCs w:val="22"/>
        </w:rPr>
      </w:pPr>
      <w:r w:rsidDel="00000000" w:rsidR="00000000" w:rsidRPr="00000000">
        <w:rPr>
          <w:rtl w:val="0"/>
        </w:rPr>
      </w:r>
    </w:p>
    <w:p w:rsidR="00000000" w:rsidDel="00000000" w:rsidP="00000000" w:rsidRDefault="00000000" w:rsidRPr="00000000" w14:paraId="0000001F">
      <w:pPr>
        <w:jc w:val="both"/>
        <w:rPr>
          <w:sz w:val="22"/>
          <w:szCs w:val="22"/>
        </w:rPr>
      </w:pPr>
      <w:r w:rsidDel="00000000" w:rsidR="00000000" w:rsidRPr="00000000">
        <w:rPr>
          <w:b w:val="1"/>
          <w:bCs w:val="1"/>
          <w:sz w:val="22"/>
          <w:szCs w:val="22"/>
          <w:rtl w:val="0"/>
        </w:rPr>
        <w:t xml:space="preserve">Submission of Project Proposals: </w:t>
      </w:r>
      <w:r w:rsidDel="00000000" w:rsidR="00000000" w:rsidRPr="00000000">
        <w:rPr>
          <w:sz w:val="22"/>
          <w:szCs w:val="22"/>
          <w:rtl w:val="0"/>
        </w:rPr>
        <w:t xml:space="preserve"> </w:t>
      </w:r>
      <w:hyperlink r:id="rId7">
        <w:r w:rsidDel="00000000" w:rsidR="00000000" w:rsidRPr="00000000">
          <w:rPr>
            <w:b w:val="1"/>
            <w:bCs w:val="1"/>
            <w:color w:val="0563c1"/>
            <w:sz w:val="22"/>
            <w:szCs w:val="22"/>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20">
      <w:pPr>
        <w:jc w:val="both"/>
        <w:rPr>
          <w:b w:val="1"/>
          <w:bCs w:val="1"/>
          <w:sz w:val="22"/>
          <w:szCs w:val="22"/>
        </w:rPr>
      </w:pPr>
      <w:r w:rsidDel="00000000" w:rsidR="00000000" w:rsidRPr="00000000">
        <w:rPr>
          <w:b w:val="1"/>
          <w:bCs w:val="1"/>
          <w:sz w:val="22"/>
          <w:szCs w:val="22"/>
          <w:rtl w:val="0"/>
        </w:rPr>
        <w:t xml:space="preserve">Further information, details and application support: </w:t>
      </w:r>
      <w:r w:rsidDel="00000000" w:rsidR="00000000" w:rsidRPr="00000000">
        <w:rPr>
          <w:sz w:val="22"/>
          <w:szCs w:val="22"/>
          <w:rtl w:val="0"/>
        </w:rPr>
        <w:t xml:space="preserve">www.heartefact.org or </w:t>
      </w:r>
      <w:hyperlink r:id="rId8">
        <w:r w:rsidDel="00000000" w:rsidR="00000000" w:rsidRPr="00000000">
          <w:rPr>
            <w:b w:val="1"/>
            <w:bCs w:val="1"/>
            <w:color w:val="1155cc"/>
            <w:sz w:val="22"/>
            <w:szCs w:val="22"/>
            <w:u w:val="single"/>
            <w:rtl w:val="0"/>
          </w:rPr>
          <w:t xml:space="preserve">culturefordevelopment@heartefact.org</w:t>
        </w:r>
      </w:hyperlink>
      <w:r w:rsidDel="00000000" w:rsidR="00000000" w:rsidRPr="00000000">
        <w:rPr>
          <w:rtl w:val="0"/>
        </w:rPr>
      </w:r>
    </w:p>
    <w:p w:rsidR="00000000" w:rsidDel="00000000" w:rsidP="00000000" w:rsidRDefault="00000000" w:rsidRPr="00000000" w14:paraId="00000021">
      <w:pPr>
        <w:jc w:val="center"/>
        <w:rPr>
          <w:b w:val="1"/>
          <w:bCs w:val="1"/>
          <w:sz w:val="22"/>
          <w:szCs w:val="22"/>
        </w:rPr>
      </w:pPr>
      <w:r w:rsidDel="00000000" w:rsidR="00000000" w:rsidRPr="00000000">
        <w:rPr>
          <w:rtl w:val="0"/>
        </w:rPr>
      </w:r>
    </w:p>
    <w:p w:rsidR="00000000" w:rsidDel="00000000" w:rsidP="00000000" w:rsidRDefault="00000000" w:rsidRPr="00000000" w14:paraId="00000022">
      <w:pPr>
        <w:jc w:val="center"/>
        <w:rPr>
          <w:b w:val="1"/>
          <w:bCs w:val="1"/>
          <w:sz w:val="22"/>
          <w:szCs w:val="22"/>
        </w:rPr>
      </w:pPr>
      <w:r w:rsidDel="00000000" w:rsidR="00000000" w:rsidRPr="00000000">
        <w:rPr>
          <w:b w:val="1"/>
          <w:bCs w:val="1"/>
          <w:sz w:val="22"/>
          <w:szCs w:val="22"/>
          <w:rtl w:val="0"/>
        </w:rPr>
        <w:t xml:space="preserve">NOTE ON THE  OPEN CALL </w:t>
      </w:r>
      <w:r w:rsidDel="00000000" w:rsidR="00000000" w:rsidRPr="00000000">
        <w:rPr>
          <w:rtl w:val="0"/>
        </w:rPr>
      </w:r>
    </w:p>
    <w:p w:rsidR="00000000" w:rsidDel="00000000" w:rsidP="00000000" w:rsidRDefault="00000000" w:rsidRPr="00000000" w14:paraId="00000023">
      <w:pPr>
        <w:jc w:val="both"/>
        <w:rPr>
          <w:b w:val="1"/>
          <w:bCs w:val="1"/>
          <w:sz w:val="22"/>
          <w:szCs w:val="22"/>
        </w:rPr>
      </w:pPr>
      <w:r w:rsidDel="00000000" w:rsidR="00000000" w:rsidRPr="00000000">
        <w:rPr>
          <w:b w:val="1"/>
          <w:bCs w:val="1"/>
          <w:sz w:val="22"/>
          <w:szCs w:val="22"/>
          <w:rtl w:val="0"/>
        </w:rPr>
        <w:t xml:space="preserve">This is an open call with rolling submissions. Applications are accepted on a continuous basis and evaluated on a quarterly basis until the call is closed.</w:t>
      </w:r>
      <w:r w:rsidDel="00000000" w:rsidR="00000000" w:rsidRPr="00000000">
        <w:rPr>
          <w:rtl w:val="0"/>
        </w:rPr>
      </w:r>
    </w:p>
    <w:p w:rsidR="00000000" w:rsidDel="00000000" w:rsidP="00000000" w:rsidRDefault="00000000" w:rsidRPr="00000000" w14:paraId="00000024">
      <w:pPr>
        <w:jc w:val="both"/>
        <w:rPr>
          <w:b w:val="1"/>
          <w:bCs w:val="1"/>
          <w:sz w:val="22"/>
          <w:szCs w:val="22"/>
        </w:rPr>
      </w:pPr>
      <w:r w:rsidDel="00000000" w:rsidR="00000000" w:rsidRPr="00000000">
        <w:rPr>
          <w:rtl w:val="0"/>
        </w:rPr>
      </w:r>
    </w:p>
    <w:p w:rsidR="00000000" w:rsidDel="00000000" w:rsidP="00000000" w:rsidRDefault="00000000" w:rsidRPr="00000000" w14:paraId="00000025">
      <w:pPr>
        <w:jc w:val="both"/>
        <w:rPr>
          <w:sz w:val="22"/>
          <w:szCs w:val="22"/>
        </w:rPr>
      </w:pPr>
      <w:r w:rsidDel="00000000" w:rsidR="00000000" w:rsidRPr="00000000">
        <w:rPr>
          <w:b w:val="1"/>
          <w:bCs w:val="1"/>
          <w:sz w:val="22"/>
          <w:szCs w:val="22"/>
          <w:rtl w:val="0"/>
        </w:rPr>
        <w:t xml:space="preserve">Objective of the Call:</w:t>
      </w:r>
      <w:r w:rsidDel="00000000" w:rsidR="00000000" w:rsidRPr="00000000">
        <w:rPr>
          <w:sz w:val="22"/>
          <w:szCs w:val="22"/>
          <w:rtl w:val="0"/>
        </w:rPr>
        <w:br w:type="textWrapping"/>
        <w:t xml:space="preserve">The objective of the call is to build the capacities of cultural and artistic professionals and organizations in the Republic of North Macedonia  </w:t>
      </w:r>
      <w:r w:rsidDel="00000000" w:rsidR="00000000" w:rsidRPr="00000000">
        <w:rPr>
          <w:b w:val="1"/>
          <w:bCs w:val="1"/>
          <w:sz w:val="22"/>
          <w:szCs w:val="22"/>
          <w:rtl w:val="0"/>
        </w:rPr>
        <w:t xml:space="preserve">th</w:t>
      </w:r>
      <w:r w:rsidDel="00000000" w:rsidR="00000000" w:rsidRPr="00000000">
        <w:rPr>
          <w:sz w:val="22"/>
          <w:szCs w:val="22"/>
          <w:rtl w:val="0"/>
        </w:rPr>
        <w:t xml:space="preserve">rough structured, time-bound job shadowing and on-the-job learning processes that directly contribute to professional and organizational development.</w:t>
      </w:r>
      <w:r w:rsidDel="00000000" w:rsidR="00000000" w:rsidRPr="00000000">
        <w:rPr>
          <w:rtl w:val="0"/>
        </w:rPr>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jc w:val="both"/>
        <w:rPr>
          <w:b w:val="1"/>
          <w:bCs w:val="1"/>
          <w:sz w:val="22"/>
          <w:szCs w:val="22"/>
        </w:rPr>
      </w:pPr>
      <w:r w:rsidDel="00000000" w:rsidR="00000000" w:rsidRPr="00000000">
        <w:rPr>
          <w:b w:val="1"/>
          <w:bCs w:val="1"/>
          <w:sz w:val="22"/>
          <w:szCs w:val="22"/>
          <w:rtl w:val="0"/>
        </w:rPr>
        <w:t xml:space="preserve">Expected Outcome of the Call:</w:t>
      </w:r>
      <w:r w:rsidDel="00000000" w:rsidR="00000000" w:rsidRPr="00000000">
        <w:rPr>
          <w:sz w:val="22"/>
          <w:szCs w:val="22"/>
          <w:rtl w:val="0"/>
        </w:rPr>
        <w:br w:type="textWrapping"/>
        <w:t xml:space="preserve">Cultural organizations and professionals are equipped with the necessary knowledge and skills to develop their programs, enhance organizational capabilities and competencies, increase their visibility, and foster cross-organizational collaboration </w:t>
      </w:r>
      <w:r w:rsidDel="00000000" w:rsidR="00000000" w:rsidRPr="00000000">
        <w:rPr>
          <w:sz w:val="22"/>
          <w:szCs w:val="22"/>
          <w:rtl w:val="0"/>
        </w:rPr>
        <w:t xml:space="preserve">through practical knowledge transfer and learning-by-doing approaches</w:t>
      </w:r>
      <w:r w:rsidDel="00000000" w:rsidR="00000000" w:rsidRPr="00000000">
        <w:rPr>
          <w:b w:val="1"/>
          <w:bCs w:val="1"/>
          <w:sz w:val="22"/>
          <w:szCs w:val="22"/>
          <w:rtl w:val="0"/>
        </w:rPr>
        <w:t xml:space="preserve">.</w:t>
      </w:r>
      <w:r w:rsidDel="00000000" w:rsidR="00000000" w:rsidRPr="00000000">
        <w:rPr>
          <w:rtl w:val="0"/>
        </w:rPr>
      </w:r>
    </w:p>
    <w:p w:rsidR="00000000" w:rsidDel="00000000" w:rsidP="00000000" w:rsidRDefault="00000000" w:rsidRPr="00000000" w14:paraId="00000028">
      <w:pPr>
        <w:jc w:val="both"/>
        <w:rPr>
          <w:sz w:val="22"/>
          <w:szCs w:val="22"/>
        </w:rPr>
      </w:pPr>
      <w:r w:rsidDel="00000000" w:rsidR="00000000" w:rsidRPr="00000000">
        <w:rPr>
          <w:rtl w:val="0"/>
        </w:rPr>
      </w:r>
    </w:p>
    <w:p w:rsidR="00000000" w:rsidDel="00000000" w:rsidP="00000000" w:rsidRDefault="00000000" w:rsidRPr="00000000" w14:paraId="00000029">
      <w:pPr>
        <w:jc w:val="both"/>
        <w:rPr>
          <w:sz w:val="22"/>
          <w:szCs w:val="22"/>
        </w:rPr>
      </w:pPr>
      <w:r w:rsidDel="00000000" w:rsidR="00000000" w:rsidRPr="00000000">
        <w:rPr>
          <w:rtl w:val="0"/>
        </w:rPr>
      </w:r>
    </w:p>
    <w:p w:rsidR="00000000" w:rsidDel="00000000" w:rsidP="00000000" w:rsidRDefault="00000000" w:rsidRPr="00000000" w14:paraId="0000002A">
      <w:pPr>
        <w:jc w:val="both"/>
        <w:rPr>
          <w:b w:val="1"/>
          <w:bCs w:val="1"/>
          <w:sz w:val="22"/>
          <w:szCs w:val="22"/>
        </w:rPr>
      </w:pPr>
      <w:r w:rsidDel="00000000" w:rsidR="00000000" w:rsidRPr="00000000">
        <w:rPr>
          <w:b w:val="1"/>
          <w:bCs w:val="1"/>
          <w:sz w:val="22"/>
          <w:szCs w:val="22"/>
          <w:rtl w:val="0"/>
        </w:rPr>
        <w:t xml:space="preserve">I. GENERAL INFORMATION</w:t>
      </w:r>
    </w:p>
    <w:p w:rsidR="00000000" w:rsidDel="00000000" w:rsidP="00000000" w:rsidRDefault="00000000" w:rsidRPr="00000000" w14:paraId="0000002B">
      <w:pPr>
        <w:jc w:val="both"/>
        <w:rPr>
          <w:b w:val="1"/>
          <w:bCs w:val="1"/>
          <w:sz w:val="22"/>
          <w:szCs w:val="22"/>
        </w:rPr>
      </w:pPr>
      <w:r w:rsidDel="00000000" w:rsidR="00000000" w:rsidRPr="00000000">
        <w:rPr>
          <w:rtl w:val="0"/>
        </w:rPr>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CULTURE FOR DEVELOPMENT PROJECT</w:t>
      </w:r>
    </w:p>
    <w:p w:rsidR="00000000" w:rsidDel="00000000" w:rsidP="00000000" w:rsidRDefault="00000000" w:rsidRPr="00000000" w14:paraId="0000002D">
      <w:pPr>
        <w:jc w:val="both"/>
        <w:rPr>
          <w:sz w:val="22"/>
          <w:szCs w:val="22"/>
        </w:rPr>
      </w:pPr>
      <w:r w:rsidDel="00000000" w:rsidR="00000000" w:rsidRPr="00000000">
        <w:rPr>
          <w:rtl w:val="0"/>
        </w:rPr>
      </w:r>
    </w:p>
    <w:p w:rsidR="00000000" w:rsidDel="00000000" w:rsidP="00000000" w:rsidRDefault="00000000" w:rsidRPr="00000000" w14:paraId="0000002E">
      <w:pPr>
        <w:jc w:val="both"/>
        <w:rPr>
          <w:color w:val="000000"/>
          <w:sz w:val="22"/>
          <w:szCs w:val="22"/>
        </w:rPr>
      </w:pPr>
      <w:r w:rsidDel="00000000" w:rsidR="00000000" w:rsidRPr="00000000">
        <w:rPr>
          <w:color w:val="000000"/>
          <w:sz w:val="22"/>
          <w:szCs w:val="22"/>
          <w:rtl w:val="0"/>
        </w:rPr>
        <w:t xml:space="preserve">The Culture for Development project is comprehensive, long-term intervention in the field of culture and arts in </w:t>
      </w:r>
      <w:r w:rsidDel="00000000" w:rsidR="00000000" w:rsidRPr="00000000">
        <w:rPr>
          <w:sz w:val="22"/>
          <w:szCs w:val="22"/>
          <w:rtl w:val="0"/>
        </w:rPr>
        <w:t xml:space="preserve">t</w:t>
      </w:r>
      <w:r w:rsidDel="00000000" w:rsidR="00000000" w:rsidRPr="00000000">
        <w:rPr>
          <w:color w:val="000000"/>
          <w:sz w:val="22"/>
          <w:szCs w:val="22"/>
          <w:rtl w:val="0"/>
        </w:rPr>
        <w:t xml:space="preserve">he Republic of North Macedonia. </w:t>
      </w:r>
      <w:r w:rsidDel="00000000" w:rsidR="00000000" w:rsidRPr="00000000">
        <w:rPr>
          <w:sz w:val="22"/>
          <w:szCs w:val="22"/>
          <w:rtl w:val="0"/>
        </w:rPr>
        <w:t xml:space="preserve">The project is supported by the Government of Switzerland</w:t>
      </w:r>
      <w:r w:rsidDel="00000000" w:rsidR="00000000" w:rsidRPr="00000000">
        <w:rPr>
          <w:color w:val="000000"/>
          <w:sz w:val="22"/>
          <w:szCs w:val="22"/>
          <w:rtl w:val="0"/>
        </w:rPr>
        <w:t xml:space="preserve"> and will be implemented from the end of 2024 </w:t>
      </w:r>
      <w:r w:rsidDel="00000000" w:rsidR="00000000" w:rsidRPr="00000000">
        <w:rPr>
          <w:sz w:val="22"/>
          <w:szCs w:val="22"/>
          <w:rtl w:val="0"/>
        </w:rPr>
        <w:t xml:space="preserve">to the end</w:t>
      </w:r>
      <w:r w:rsidDel="00000000" w:rsidR="00000000" w:rsidRPr="00000000">
        <w:rPr>
          <w:color w:val="000000"/>
          <w:sz w:val="22"/>
          <w:szCs w:val="22"/>
          <w:rtl w:val="0"/>
        </w:rPr>
        <w:t xml:space="preserve"> of 2028. </w:t>
      </w:r>
    </w:p>
    <w:p w:rsidR="00000000" w:rsidDel="00000000" w:rsidP="00000000" w:rsidRDefault="00000000" w:rsidRPr="00000000" w14:paraId="0000002F">
      <w:pPr>
        <w:jc w:val="both"/>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sz w:val="22"/>
          <w:szCs w:val="22"/>
          <w:rtl w:val="0"/>
        </w:rPr>
        <w:t xml:space="preserve">As the first comprehensive and long-term support instrument in the field of arts and culture in the Republic of North Macedonia, the Culture for Development project seeks to build upon existing cultural resources, enhance local knowledge, and unlock creative potential, particularly within the independent cultural scene. The project aims to contribute to the growth of the arts and the shaping of socio-political norms, recognizing culture as a vital tool for fostering a more open, democratic, and interconnected society. It also plays a crucial role in social cohesion and inclusive development, acknowledging the transformative power of culture in promoting democratic processes, encouraging social dialogue, and advancing societal change.</w:t>
      </w:r>
    </w:p>
    <w:p w:rsidR="00000000" w:rsidDel="00000000" w:rsidP="00000000" w:rsidRDefault="00000000" w:rsidRPr="00000000" w14:paraId="00000031">
      <w:pPr>
        <w:jc w:val="both"/>
        <w:rPr>
          <w:sz w:val="22"/>
          <w:szCs w:val="22"/>
        </w:rPr>
      </w:pPr>
      <w:r w:rsidDel="00000000" w:rsidR="00000000" w:rsidRPr="00000000">
        <w:rPr>
          <w:rtl w:val="0"/>
        </w:rPr>
      </w:r>
    </w:p>
    <w:p w:rsidR="00000000" w:rsidDel="00000000" w:rsidP="00000000" w:rsidRDefault="00000000" w:rsidRPr="00000000" w14:paraId="00000032">
      <w:pPr>
        <w:jc w:val="both"/>
        <w:rPr>
          <w:sz w:val="22"/>
          <w:szCs w:val="22"/>
        </w:rPr>
      </w:pPr>
      <w:r w:rsidDel="00000000" w:rsidR="00000000" w:rsidRPr="00000000">
        <w:rPr>
          <w:sz w:val="22"/>
          <w:szCs w:val="22"/>
          <w:rtl w:val="0"/>
        </w:rPr>
        <w:t xml:space="preserve">The overall objective of the Culture for Development project is to ensure that the independent, diverse and inclusive culture sector shapes and safeguards democratic values, promotes inclusive societal changes and strengthens social cohesion. </w:t>
      </w:r>
    </w:p>
    <w:p w:rsidR="00000000" w:rsidDel="00000000" w:rsidP="00000000" w:rsidRDefault="00000000" w:rsidRPr="00000000" w14:paraId="00000033">
      <w:pPr>
        <w:jc w:val="both"/>
        <w:rPr>
          <w:sz w:val="22"/>
          <w:szCs w:val="22"/>
        </w:rPr>
      </w:pPr>
      <w:r w:rsidDel="00000000" w:rsidR="00000000" w:rsidRPr="00000000">
        <w:rPr>
          <w:rtl w:val="0"/>
        </w:rPr>
      </w:r>
    </w:p>
    <w:p w:rsidR="00000000" w:rsidDel="00000000" w:rsidP="00000000" w:rsidRDefault="00000000" w:rsidRPr="00000000" w14:paraId="00000034">
      <w:pPr>
        <w:jc w:val="both"/>
        <w:rPr>
          <w:sz w:val="22"/>
          <w:szCs w:val="22"/>
        </w:rPr>
      </w:pPr>
      <w:r w:rsidDel="00000000" w:rsidR="00000000" w:rsidRPr="00000000">
        <w:rPr>
          <w:b w:val="1"/>
          <w:bCs w:val="1"/>
          <w:sz w:val="22"/>
          <w:szCs w:val="22"/>
          <w:rtl w:val="0"/>
        </w:rPr>
        <w:t xml:space="preserve">Objective 1:</w:t>
      </w:r>
      <w:r w:rsidDel="00000000" w:rsidR="00000000" w:rsidRPr="00000000">
        <w:rPr>
          <w:sz w:val="22"/>
          <w:szCs w:val="22"/>
          <w:rtl w:val="0"/>
        </w:rPr>
        <w:t xml:space="preserve"> Cultural and artistic organizations are well-resourced, capacitated, strategically stable and financially secure. </w:t>
      </w:r>
    </w:p>
    <w:p w:rsidR="00000000" w:rsidDel="00000000" w:rsidP="00000000" w:rsidRDefault="00000000" w:rsidRPr="00000000" w14:paraId="00000035">
      <w:pPr>
        <w:jc w:val="both"/>
        <w:rPr>
          <w:sz w:val="22"/>
          <w:szCs w:val="22"/>
        </w:rPr>
      </w:pPr>
      <w:r w:rsidDel="00000000" w:rsidR="00000000" w:rsidRPr="00000000">
        <w:rPr>
          <w:rtl w:val="0"/>
        </w:rPr>
      </w:r>
    </w:p>
    <w:p w:rsidR="00000000" w:rsidDel="00000000" w:rsidP="00000000" w:rsidRDefault="00000000" w:rsidRPr="00000000" w14:paraId="00000036">
      <w:pPr>
        <w:jc w:val="both"/>
        <w:rPr>
          <w:sz w:val="22"/>
          <w:szCs w:val="22"/>
        </w:rPr>
      </w:pPr>
      <w:r w:rsidDel="00000000" w:rsidR="00000000" w:rsidRPr="00000000">
        <w:rPr>
          <w:b w:val="1"/>
          <w:bCs w:val="1"/>
          <w:sz w:val="22"/>
          <w:szCs w:val="22"/>
          <w:rtl w:val="0"/>
        </w:rPr>
        <w:t xml:space="preserve">Objective 2:</w:t>
      </w:r>
      <w:r w:rsidDel="00000000" w:rsidR="00000000" w:rsidRPr="00000000">
        <w:rPr>
          <w:sz w:val="22"/>
          <w:szCs w:val="22"/>
          <w:rtl w:val="0"/>
        </w:rPr>
        <w:t xml:space="preserve"> The independent cultural scene has more favourable conditions to operate. </w:t>
      </w:r>
    </w:p>
    <w:p w:rsidR="00000000" w:rsidDel="00000000" w:rsidP="00000000" w:rsidRDefault="00000000" w:rsidRPr="00000000" w14:paraId="00000037">
      <w:pPr>
        <w:jc w:val="both"/>
        <w:rPr>
          <w:sz w:val="22"/>
          <w:szCs w:val="22"/>
        </w:rPr>
      </w:pPr>
      <w:r w:rsidDel="00000000" w:rsidR="00000000" w:rsidRPr="00000000">
        <w:rPr>
          <w:rtl w:val="0"/>
        </w:rPr>
      </w:r>
    </w:p>
    <w:p w:rsidR="00000000" w:rsidDel="00000000" w:rsidP="00000000" w:rsidRDefault="00000000" w:rsidRPr="00000000" w14:paraId="00000038">
      <w:pPr>
        <w:jc w:val="both"/>
        <w:rPr>
          <w:sz w:val="22"/>
          <w:szCs w:val="22"/>
        </w:rPr>
      </w:pPr>
      <w:r w:rsidDel="00000000" w:rsidR="00000000" w:rsidRPr="00000000">
        <w:rPr>
          <w:b w:val="1"/>
          <w:bCs w:val="1"/>
          <w:sz w:val="22"/>
          <w:szCs w:val="22"/>
          <w:rtl w:val="0"/>
        </w:rPr>
        <w:t xml:space="preserve">Objective 3:</w:t>
      </w:r>
      <w:r w:rsidDel="00000000" w:rsidR="00000000" w:rsidRPr="00000000">
        <w:rPr>
          <w:sz w:val="22"/>
          <w:szCs w:val="22"/>
          <w:rtl w:val="0"/>
        </w:rPr>
        <w:t xml:space="preserve"> Citizens, including vulnerable groups make use of the independent cultural scene to voice their concerns on socially relevant topics.</w:t>
      </w:r>
    </w:p>
    <w:p w:rsidR="00000000" w:rsidDel="00000000" w:rsidP="00000000" w:rsidRDefault="00000000" w:rsidRPr="00000000" w14:paraId="00000039">
      <w:pPr>
        <w:jc w:val="both"/>
        <w:rPr>
          <w:sz w:val="22"/>
          <w:szCs w:val="22"/>
        </w:rPr>
      </w:pPr>
      <w:r w:rsidDel="00000000" w:rsidR="00000000" w:rsidRPr="00000000">
        <w:rPr>
          <w:rtl w:val="0"/>
        </w:rPr>
      </w:r>
    </w:p>
    <w:p w:rsidR="00000000" w:rsidDel="00000000" w:rsidP="00000000" w:rsidRDefault="00000000" w:rsidRPr="00000000" w14:paraId="0000003A">
      <w:pPr>
        <w:jc w:val="both"/>
        <w:rPr>
          <w:sz w:val="22"/>
          <w:szCs w:val="22"/>
        </w:rPr>
      </w:pPr>
      <w:r w:rsidDel="00000000" w:rsidR="00000000" w:rsidRPr="00000000">
        <w:rPr>
          <w:b w:val="1"/>
          <w:bCs w:val="1"/>
          <w:sz w:val="22"/>
          <w:szCs w:val="22"/>
          <w:rtl w:val="0"/>
        </w:rPr>
        <w:t xml:space="preserve">The project’s purpose is</w:t>
      </w:r>
      <w:r w:rsidDel="00000000" w:rsidR="00000000" w:rsidRPr="00000000">
        <w:rPr>
          <w:sz w:val="22"/>
          <w:szCs w:val="22"/>
          <w:rtl w:val="0"/>
        </w:rPr>
        <w:t xml:space="preserve"> to support an independent, diverse and inclusive cultural sector and its role in shaping and safeguarding democratic values, inclusive societal changes, and fostering social cohesion through arts and culture. </w:t>
      </w:r>
    </w:p>
    <w:p w:rsidR="00000000" w:rsidDel="00000000" w:rsidP="00000000" w:rsidRDefault="00000000" w:rsidRPr="00000000" w14:paraId="0000003B">
      <w:pPr>
        <w:jc w:val="both"/>
        <w:rPr>
          <w:sz w:val="22"/>
          <w:szCs w:val="22"/>
        </w:rPr>
      </w:pPr>
      <w:r w:rsidDel="00000000" w:rsidR="00000000" w:rsidRPr="00000000">
        <w:rPr>
          <w:rtl w:val="0"/>
        </w:rPr>
      </w:r>
    </w:p>
    <w:p w:rsidR="00000000" w:rsidDel="00000000" w:rsidP="00000000" w:rsidRDefault="00000000" w:rsidRPr="00000000" w14:paraId="0000003C">
      <w:pPr>
        <w:jc w:val="both"/>
        <w:rPr>
          <w:sz w:val="22"/>
          <w:szCs w:val="22"/>
        </w:rPr>
      </w:pPr>
      <w:r w:rsidDel="00000000" w:rsidR="00000000" w:rsidRPr="00000000">
        <w:rPr>
          <w:sz w:val="22"/>
          <w:szCs w:val="22"/>
          <w:rtl w:val="0"/>
        </w:rPr>
        <w:t xml:space="preserve">The project adopts a bottom-up approach, prioritizing and emphasizing inclusivity, local needs and socially engaged arts that foster human rights, cultural diversity and civil involvement, while offering citizens opportunities to actively engage with cultural content. Through these efforts, the project empowers citizens, particularly from marginalized groups, to participate actively in the independent cultural scene, using it as a platform to express their concerns and stimulate social dialogue.</w:t>
      </w:r>
    </w:p>
    <w:p w:rsidR="00000000" w:rsidDel="00000000" w:rsidP="00000000" w:rsidRDefault="00000000" w:rsidRPr="00000000" w14:paraId="0000003D">
      <w:pPr>
        <w:spacing w:line="276" w:lineRule="auto"/>
        <w:jc w:val="both"/>
        <w:rPr>
          <w:sz w:val="22"/>
          <w:szCs w:val="22"/>
        </w:rPr>
      </w:pPr>
      <w:r w:rsidDel="00000000" w:rsidR="00000000" w:rsidRPr="00000000">
        <w:rPr>
          <w:rtl w:val="0"/>
        </w:rPr>
      </w:r>
    </w:p>
    <w:p w:rsidR="00000000" w:rsidDel="00000000" w:rsidP="00000000" w:rsidRDefault="00000000" w:rsidRPr="00000000" w14:paraId="0000003E">
      <w:pPr>
        <w:jc w:val="both"/>
        <w:rPr>
          <w:sz w:val="22"/>
          <w:szCs w:val="22"/>
        </w:rPr>
      </w:pPr>
      <w:r w:rsidDel="00000000" w:rsidR="00000000" w:rsidRPr="00000000">
        <w:rPr>
          <w:sz w:val="22"/>
          <w:szCs w:val="22"/>
          <w:rtl w:val="0"/>
        </w:rPr>
        <w:t xml:space="preserve">The project also strives to reduce inequalities by promoting inclusive participation in cultural activities, particularly for communities that have historically been marginalized. It creates opportunities for citizens from diverse backgrounds, including women and youth, to engage with and influence cultural production, ensuring that all voices have a platform in public discourse. This approach helps create an environment where societal changes are not only discussed but also shaped by the active participation of all groups, particularly those whose voices are often overlooked.</w:t>
      </w:r>
    </w:p>
    <w:p w:rsidR="00000000" w:rsidDel="00000000" w:rsidP="00000000" w:rsidRDefault="00000000" w:rsidRPr="00000000" w14:paraId="0000003F">
      <w:pPr>
        <w:jc w:val="both"/>
        <w:rPr>
          <w:b w:val="1"/>
          <w:bCs w:val="1"/>
          <w:sz w:val="22"/>
          <w:szCs w:val="22"/>
        </w:rPr>
      </w:pPr>
      <w:r w:rsidDel="00000000" w:rsidR="00000000" w:rsidRPr="00000000">
        <w:rPr>
          <w:rtl w:val="0"/>
        </w:rPr>
      </w:r>
    </w:p>
    <w:p w:rsidR="00000000" w:rsidDel="00000000" w:rsidP="00000000" w:rsidRDefault="00000000" w:rsidRPr="00000000" w14:paraId="00000040">
      <w:pPr>
        <w:jc w:val="both"/>
        <w:rPr>
          <w:b w:val="1"/>
          <w:bCs w:val="1"/>
          <w:sz w:val="22"/>
          <w:szCs w:val="22"/>
        </w:rPr>
      </w:pPr>
      <w:r w:rsidDel="00000000" w:rsidR="00000000" w:rsidRPr="00000000">
        <w:rPr>
          <w:b w:val="1"/>
          <w:bCs w:val="1"/>
          <w:sz w:val="22"/>
          <w:szCs w:val="22"/>
          <w:rtl w:val="0"/>
        </w:rPr>
        <w:t xml:space="preserve">Under the Specific Objective 1 within Culture for Development project, this outcome is designed </w:t>
      </w:r>
      <w:r w:rsidDel="00000000" w:rsidR="00000000" w:rsidRPr="00000000">
        <w:rPr>
          <w:sz w:val="22"/>
          <w:szCs w:val="22"/>
          <w:rtl w:val="0"/>
        </w:rPr>
        <w:t xml:space="preserve">with a set of targeted activities and outputs that aim to deliver broad and long-lasting impact across a wide range of organizations. This includes organizational strengthening, enhancing program development, and promoting the professionalization of cultural actors. By equipping cultural organizations with the skills and resources they need, the project will help create a solid foundation for their long-term sustainability and effectiveness. </w:t>
      </w:r>
      <w:r w:rsidDel="00000000" w:rsidR="00000000" w:rsidRPr="00000000">
        <w:rPr>
          <w:rtl w:val="0"/>
        </w:rPr>
      </w:r>
    </w:p>
    <w:p w:rsidR="00000000" w:rsidDel="00000000" w:rsidP="00000000" w:rsidRDefault="00000000" w:rsidRPr="00000000" w14:paraId="00000041">
      <w:pPr>
        <w:jc w:val="both"/>
        <w:rPr>
          <w:sz w:val="22"/>
          <w:szCs w:val="22"/>
        </w:rPr>
      </w:pP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CULTURE FOR DEVELOPMENT – JOB SHADOWING SCHEME</w:t>
      </w:r>
    </w:p>
    <w:p w:rsidR="00000000" w:rsidDel="00000000" w:rsidP="00000000" w:rsidRDefault="00000000" w:rsidRPr="00000000" w14:paraId="00000043">
      <w:pPr>
        <w:jc w:val="both"/>
        <w:rPr>
          <w:b w:val="1"/>
          <w:bCs w:val="1"/>
          <w:sz w:val="22"/>
          <w:szCs w:val="22"/>
        </w:rPr>
      </w:pPr>
      <w:r w:rsidDel="00000000" w:rsidR="00000000" w:rsidRPr="00000000">
        <w:rPr>
          <w:rtl w:val="0"/>
        </w:rPr>
      </w:r>
    </w:p>
    <w:p w:rsidR="00000000" w:rsidDel="00000000" w:rsidP="00000000" w:rsidRDefault="00000000" w:rsidRPr="00000000" w14:paraId="00000044">
      <w:pPr>
        <w:jc w:val="both"/>
        <w:rPr>
          <w:sz w:val="22"/>
          <w:szCs w:val="22"/>
        </w:rPr>
      </w:pPr>
      <w:r w:rsidDel="00000000" w:rsidR="00000000" w:rsidRPr="00000000">
        <w:rPr>
          <w:sz w:val="22"/>
          <w:szCs w:val="22"/>
          <w:rtl w:val="0"/>
        </w:rPr>
        <w:t xml:space="preserve">The Culture for Development project has launched the </w:t>
      </w:r>
      <w:r w:rsidDel="00000000" w:rsidR="00000000" w:rsidRPr="00000000">
        <w:rPr>
          <w:b w:val="1"/>
          <w:bCs w:val="1"/>
          <w:sz w:val="22"/>
          <w:szCs w:val="22"/>
          <w:rtl w:val="0"/>
        </w:rPr>
        <w:t xml:space="preserve">Job Shadowing Scheme Call</w:t>
      </w:r>
      <w:r w:rsidDel="00000000" w:rsidR="00000000" w:rsidRPr="00000000">
        <w:rPr>
          <w:sz w:val="22"/>
          <w:szCs w:val="22"/>
          <w:rtl w:val="0"/>
        </w:rPr>
        <w:t xml:space="preserve"> for project proposals to allocate grants for the implementation of a capacity-building initiative that offers structured </w:t>
      </w:r>
      <w:r w:rsidDel="00000000" w:rsidR="00000000" w:rsidRPr="00000000">
        <w:rPr>
          <w:b w:val="1"/>
          <w:bCs w:val="1"/>
          <w:sz w:val="22"/>
          <w:szCs w:val="22"/>
          <w:rtl w:val="0"/>
        </w:rPr>
        <w:t xml:space="preserve">and outcome-oriented knowledge transfer</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45">
      <w:pPr>
        <w:jc w:val="both"/>
        <w:rPr>
          <w:sz w:val="22"/>
          <w:szCs w:val="22"/>
        </w:rPr>
      </w:pPr>
      <w:r w:rsidDel="00000000" w:rsidR="00000000" w:rsidRPr="00000000">
        <w:rPr>
          <w:rtl w:val="0"/>
        </w:rPr>
      </w:r>
    </w:p>
    <w:p w:rsidR="00000000" w:rsidDel="00000000" w:rsidP="00000000" w:rsidRDefault="00000000" w:rsidRPr="00000000" w14:paraId="00000046">
      <w:pPr>
        <w:jc w:val="both"/>
        <w:rPr>
          <w:sz w:val="22"/>
          <w:szCs w:val="22"/>
        </w:rPr>
      </w:pPr>
      <w:bookmarkStart w:colFirst="0" w:colLast="0" w:name="_heading=h.f8gv0ca0xx2u" w:id="1"/>
      <w:bookmarkEnd w:id="1"/>
      <w:r w:rsidDel="00000000" w:rsidR="00000000" w:rsidRPr="00000000">
        <w:rPr>
          <w:b w:val="1"/>
          <w:bCs w:val="1"/>
          <w:sz w:val="22"/>
          <w:szCs w:val="22"/>
          <w:rtl w:val="0"/>
        </w:rPr>
        <w:t xml:space="preserve">The objective of this call is</w:t>
      </w:r>
      <w:r w:rsidDel="00000000" w:rsidR="00000000" w:rsidRPr="00000000">
        <w:rPr>
          <w:sz w:val="22"/>
          <w:szCs w:val="22"/>
          <w:rtl w:val="0"/>
        </w:rPr>
        <w:t xml:space="preserve"> to build the capacities of cultural and artistic professionals and organizations in  the Republic of North Macedonia by offering them hands-on, on-the-job training opportunities through learning from practice. By facilitating these peer-to-peer exchanges through direct, practical experience, the program enables professionals to develop their skills, deepen their understanding of the cultural sector, and foster future collaborations. </w:t>
      </w:r>
    </w:p>
    <w:p w:rsidR="00000000" w:rsidDel="00000000" w:rsidP="00000000" w:rsidRDefault="00000000" w:rsidRPr="00000000" w14:paraId="00000047">
      <w:pPr>
        <w:jc w:val="both"/>
        <w:rPr>
          <w:sz w:val="22"/>
          <w:szCs w:val="22"/>
        </w:rPr>
      </w:pPr>
      <w:r w:rsidDel="00000000" w:rsidR="00000000" w:rsidRPr="00000000">
        <w:rPr>
          <w:rtl w:val="0"/>
        </w:rPr>
      </w:r>
    </w:p>
    <w:p w:rsidR="00000000" w:rsidDel="00000000" w:rsidP="00000000" w:rsidRDefault="00000000" w:rsidRPr="00000000" w14:paraId="00000048">
      <w:pPr>
        <w:jc w:val="both"/>
        <w:rPr>
          <w:b w:val="1"/>
          <w:bCs w:val="1"/>
          <w:sz w:val="22"/>
          <w:szCs w:val="22"/>
        </w:rPr>
      </w:pPr>
      <w:r w:rsidDel="00000000" w:rsidR="00000000" w:rsidRPr="00000000">
        <w:rPr>
          <w:b w:val="1"/>
          <w:bCs w:val="1"/>
          <w:sz w:val="22"/>
          <w:szCs w:val="22"/>
          <w:rtl w:val="0"/>
        </w:rPr>
        <w:t xml:space="preserve">This call seeks to support initiatives that promote</w:t>
      </w:r>
      <w:r w:rsidDel="00000000" w:rsidR="00000000" w:rsidRPr="00000000">
        <w:rPr>
          <w:sz w:val="22"/>
          <w:szCs w:val="22"/>
          <w:rtl w:val="0"/>
        </w:rPr>
        <w:t xml:space="preserve"> on-the-job learning and knowledge exchange between less experienced cultural workers or organizations and more established professionals or organizations, in order to </w:t>
      </w:r>
      <w:r w:rsidDel="00000000" w:rsidR="00000000" w:rsidRPr="00000000">
        <w:rPr>
          <w:b w:val="1"/>
          <w:bCs w:val="1"/>
          <w:sz w:val="22"/>
          <w:szCs w:val="22"/>
          <w:rtl w:val="0"/>
        </w:rPr>
        <w:t xml:space="preserve">develop professional competencies, foster future collaborations, and respond to specific developmental needs</w:t>
      </w:r>
      <w:r w:rsidDel="00000000" w:rsidR="00000000" w:rsidRPr="00000000">
        <w:rPr>
          <w:sz w:val="22"/>
          <w:szCs w:val="22"/>
          <w:rtl w:val="0"/>
        </w:rPr>
        <w:t xml:space="preserve"> w</w:t>
      </w:r>
      <w:r w:rsidDel="00000000" w:rsidR="00000000" w:rsidRPr="00000000">
        <w:rPr>
          <w:b w:val="1"/>
          <w:bCs w:val="1"/>
          <w:sz w:val="22"/>
          <w:szCs w:val="22"/>
          <w:rtl w:val="0"/>
        </w:rPr>
        <w:t xml:space="preserve">ithin the cultural sector. </w:t>
      </w:r>
    </w:p>
    <w:p w:rsidR="00000000" w:rsidDel="00000000" w:rsidP="00000000" w:rsidRDefault="00000000" w:rsidRPr="00000000" w14:paraId="00000049">
      <w:pPr>
        <w:jc w:val="both"/>
        <w:rPr>
          <w:b w:val="1"/>
          <w:bCs w:val="1"/>
          <w:sz w:val="22"/>
          <w:szCs w:val="22"/>
        </w:rPr>
      </w:pPr>
      <w:r w:rsidDel="00000000" w:rsidR="00000000" w:rsidRPr="00000000">
        <w:rPr>
          <w:rtl w:val="0"/>
        </w:rPr>
      </w:r>
    </w:p>
    <w:p w:rsidR="00000000" w:rsidDel="00000000" w:rsidP="00000000" w:rsidRDefault="00000000" w:rsidRPr="00000000" w14:paraId="0000004A">
      <w:pPr>
        <w:jc w:val="both"/>
        <w:rPr>
          <w:b w:val="1"/>
          <w:bCs w:val="1"/>
          <w:sz w:val="22"/>
          <w:szCs w:val="22"/>
        </w:rPr>
      </w:pPr>
      <w:r w:rsidDel="00000000" w:rsidR="00000000" w:rsidRPr="00000000">
        <w:rPr>
          <w:b w:val="1"/>
          <w:bCs w:val="1"/>
          <w:sz w:val="22"/>
          <w:szCs w:val="22"/>
          <w:rtl w:val="0"/>
        </w:rPr>
        <w:t xml:space="preserve">Unlike standard internships, short-term employment, or operational support, Job Shadowing is based on a clearly defined learning process in a real work environment, with measurable professional development outcomes.</w:t>
      </w:r>
    </w:p>
    <w:p w:rsidR="00000000" w:rsidDel="00000000" w:rsidP="00000000" w:rsidRDefault="00000000" w:rsidRPr="00000000" w14:paraId="0000004B">
      <w:pPr>
        <w:jc w:val="both"/>
        <w:rPr>
          <w:sz w:val="22"/>
          <w:szCs w:val="22"/>
        </w:rPr>
      </w:pPr>
      <w:r w:rsidDel="00000000" w:rsidR="00000000" w:rsidRPr="00000000">
        <w:rPr>
          <w:rtl w:val="0"/>
        </w:rPr>
      </w:r>
    </w:p>
    <w:p w:rsidR="00000000" w:rsidDel="00000000" w:rsidP="00000000" w:rsidRDefault="00000000" w:rsidRPr="00000000" w14:paraId="0000004C">
      <w:pPr>
        <w:jc w:val="both"/>
        <w:rPr>
          <w:sz w:val="22"/>
          <w:szCs w:val="22"/>
        </w:rPr>
      </w:pPr>
      <w:r w:rsidDel="00000000" w:rsidR="00000000" w:rsidRPr="00000000">
        <w:rPr>
          <w:b w:val="1"/>
          <w:bCs w:val="1"/>
          <w:sz w:val="22"/>
          <w:szCs w:val="22"/>
          <w:rtl w:val="0"/>
        </w:rPr>
        <w:t xml:space="preserve">This call fosters </w:t>
      </w:r>
      <w:r w:rsidDel="00000000" w:rsidR="00000000" w:rsidRPr="00000000">
        <w:rPr>
          <w:sz w:val="22"/>
          <w:szCs w:val="22"/>
          <w:rtl w:val="0"/>
        </w:rPr>
        <w:t xml:space="preserve">practical skills development, cross-organizational collaboration, long-term partnerships, and stronger connections between emerging and established cultural actors, ultimately contributing to a more resilient and cohesive cultural environment in  the Republic of North Macedonia. Job Shadowing is a sustainable and effective way to build capacities, as it promotes meaningful collaboration tailored to the specific needs and goals of both participants and host organizations.</w:t>
      </w:r>
    </w:p>
    <w:p w:rsidR="00000000" w:rsidDel="00000000" w:rsidP="00000000" w:rsidRDefault="00000000" w:rsidRPr="00000000" w14:paraId="0000004D">
      <w:pPr>
        <w:jc w:val="both"/>
        <w:rPr>
          <w:sz w:val="22"/>
          <w:szCs w:val="22"/>
        </w:rPr>
      </w:pPr>
      <w:r w:rsidDel="00000000" w:rsidR="00000000" w:rsidRPr="00000000">
        <w:rPr>
          <w:rtl w:val="0"/>
        </w:rPr>
      </w:r>
    </w:p>
    <w:p w:rsidR="00000000" w:rsidDel="00000000" w:rsidP="00000000" w:rsidRDefault="00000000" w:rsidRPr="00000000" w14:paraId="0000004E">
      <w:pPr>
        <w:jc w:val="both"/>
        <w:rPr>
          <w:sz w:val="22"/>
          <w:szCs w:val="22"/>
        </w:rPr>
      </w:pPr>
      <w:r w:rsidDel="00000000" w:rsidR="00000000" w:rsidRPr="00000000">
        <w:rPr>
          <w:sz w:val="22"/>
          <w:szCs w:val="22"/>
          <w:rtl w:val="0"/>
        </w:rPr>
        <w:t xml:space="preserve">Job Shadowing can be implemented through </w:t>
      </w:r>
      <w:r w:rsidDel="00000000" w:rsidR="00000000" w:rsidRPr="00000000">
        <w:rPr>
          <w:b w:val="1"/>
          <w:bCs w:val="1"/>
          <w:sz w:val="22"/>
          <w:szCs w:val="22"/>
          <w:rtl w:val="0"/>
        </w:rPr>
        <w:t xml:space="preserve">two main models: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Internship model: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Open to less experienced cultural workers from the Republic of North Macedonia (candidate) </w:t>
      </w:r>
      <w:r w:rsidDel="00000000" w:rsidR="00000000" w:rsidRPr="00000000">
        <w:rPr>
          <w:sz w:val="22"/>
          <w:szCs w:val="22"/>
          <w:rtl w:val="0"/>
        </w:rPr>
        <w:t xml:space="preserve">who engage in a clearly structured learning process under mentorship from the host organization. T</w:t>
      </w:r>
      <w:r w:rsidDel="00000000" w:rsidR="00000000" w:rsidRPr="00000000">
        <w:rPr>
          <w:b w:val="1"/>
          <w:bCs w:val="1"/>
          <w:sz w:val="22"/>
          <w:szCs w:val="22"/>
          <w:rtl w:val="0"/>
        </w:rPr>
        <w:t xml:space="preserve">his model is NOT intended to finance standard internships, routine work positions, or administrative support roles.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On-the-job training model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Where the organization hosts an expert, who contributes to enhancing the quality and effectiveness of the organization’s work and staff performance </w:t>
      </w:r>
      <w:r w:rsidDel="00000000" w:rsidR="00000000" w:rsidRPr="00000000">
        <w:rPr>
          <w:sz w:val="22"/>
          <w:szCs w:val="22"/>
          <w:rtl w:val="0"/>
        </w:rPr>
        <w:t xml:space="preserve">through mentoring, skills transfer, and targeted capacity development activities</w:t>
      </w:r>
      <w:r w:rsidDel="00000000" w:rsidR="00000000" w:rsidRPr="00000000">
        <w:rPr>
          <w:b w:val="1"/>
          <w:bCs w:val="1"/>
          <w:sz w:val="22"/>
          <w:szCs w:val="22"/>
          <w:rtl w:val="0"/>
        </w:rPr>
        <w:t xml:space="preserve">.</w:t>
      </w:r>
      <w:r w:rsidDel="00000000" w:rsidR="00000000" w:rsidRPr="00000000">
        <w:rPr>
          <w:rtl w:val="0"/>
        </w:rPr>
      </w:r>
    </w:p>
    <w:p w:rsidR="00000000" w:rsidDel="00000000" w:rsidP="00000000" w:rsidRDefault="00000000" w:rsidRPr="00000000" w14:paraId="00000051">
      <w:pPr>
        <w:jc w:val="both"/>
        <w:rPr>
          <w:sz w:val="22"/>
          <w:szCs w:val="22"/>
        </w:rPr>
      </w:pPr>
      <w:r w:rsidDel="00000000" w:rsidR="00000000" w:rsidRPr="00000000">
        <w:rPr>
          <w:rtl w:val="0"/>
        </w:rPr>
      </w:r>
    </w:p>
    <w:p w:rsidR="00000000" w:rsidDel="00000000" w:rsidP="00000000" w:rsidRDefault="00000000" w:rsidRPr="00000000" w14:paraId="00000052">
      <w:pPr>
        <w:jc w:val="both"/>
        <w:rPr>
          <w:sz w:val="22"/>
          <w:szCs w:val="22"/>
        </w:rPr>
      </w:pPr>
      <w:r w:rsidDel="00000000" w:rsidR="00000000" w:rsidRPr="00000000">
        <w:rPr>
          <w:rtl w:val="0"/>
        </w:rPr>
      </w:r>
    </w:p>
    <w:p w:rsidR="00000000" w:rsidDel="00000000" w:rsidP="00000000" w:rsidRDefault="00000000" w:rsidRPr="00000000" w14:paraId="00000053">
      <w:pPr>
        <w:jc w:val="both"/>
        <w:rPr>
          <w:b w:val="1"/>
          <w:bCs w:val="1"/>
          <w:sz w:val="22"/>
          <w:szCs w:val="22"/>
        </w:rPr>
      </w:pPr>
      <w:r w:rsidDel="00000000" w:rsidR="00000000" w:rsidRPr="00000000">
        <w:rPr>
          <w:sz w:val="22"/>
          <w:szCs w:val="22"/>
          <w:rtl w:val="0"/>
        </w:rPr>
        <w:t xml:space="preserve">Proposals must include a clearly structured  learning plan, with defined goals, methods (mentoring, observation, joint tasks), and expected outcomes.</w:t>
      </w:r>
      <w:r w:rsidDel="00000000" w:rsidR="00000000" w:rsidRPr="00000000">
        <w:rPr>
          <w:rtl w:val="0"/>
        </w:rPr>
      </w:r>
    </w:p>
    <w:p w:rsidR="00000000" w:rsidDel="00000000" w:rsidP="00000000" w:rsidRDefault="00000000" w:rsidRPr="00000000" w14:paraId="00000054">
      <w:pPr>
        <w:jc w:val="both"/>
        <w:rPr>
          <w:b w:val="1"/>
          <w:bCs w:val="1"/>
          <w:sz w:val="22"/>
          <w:szCs w:val="22"/>
        </w:rPr>
      </w:pPr>
      <w:r w:rsidDel="00000000" w:rsidR="00000000" w:rsidRPr="00000000">
        <w:rPr>
          <w:rtl w:val="0"/>
        </w:rPr>
      </w:r>
    </w:p>
    <w:p w:rsidR="00000000" w:rsidDel="00000000" w:rsidP="00000000" w:rsidRDefault="00000000" w:rsidRPr="00000000" w14:paraId="00000055">
      <w:pPr>
        <w:jc w:val="both"/>
        <w:rPr>
          <w:sz w:val="22"/>
          <w:szCs w:val="22"/>
        </w:rPr>
      </w:pPr>
      <w:r w:rsidDel="00000000" w:rsidR="00000000" w:rsidRPr="00000000">
        <w:rPr>
          <w:sz w:val="22"/>
          <w:szCs w:val="22"/>
          <w:rtl w:val="0"/>
        </w:rPr>
        <w:t xml:space="preserve">Applications that primarily propose routine tasks, general internships, administrative support, or office assistance without a defined learning framework will not be supported.</w:t>
      </w:r>
    </w:p>
    <w:p w:rsidR="00000000" w:rsidDel="00000000" w:rsidP="00000000" w:rsidRDefault="00000000" w:rsidRPr="00000000" w14:paraId="00000056">
      <w:pPr>
        <w:jc w:val="both"/>
        <w:rPr>
          <w:b w:val="1"/>
          <w:bCs w:val="1"/>
          <w:sz w:val="22"/>
          <w:szCs w:val="22"/>
        </w:rPr>
      </w:pPr>
      <w:r w:rsidDel="00000000" w:rsidR="00000000" w:rsidRPr="00000000">
        <w:rPr>
          <w:rtl w:val="0"/>
        </w:rPr>
      </w:r>
    </w:p>
    <w:p w:rsidR="00000000" w:rsidDel="00000000" w:rsidP="00000000" w:rsidRDefault="00000000" w:rsidRPr="00000000" w14:paraId="00000057">
      <w:pPr>
        <w:jc w:val="both"/>
        <w:rPr>
          <w:b w:val="1"/>
          <w:bCs w:val="1"/>
          <w:sz w:val="22"/>
          <w:szCs w:val="22"/>
        </w:rPr>
      </w:pPr>
      <w:r w:rsidDel="00000000" w:rsidR="00000000" w:rsidRPr="00000000">
        <w:rPr>
          <w:b w:val="1"/>
          <w:bCs w:val="1"/>
          <w:sz w:val="22"/>
          <w:szCs w:val="22"/>
          <w:rtl w:val="0"/>
        </w:rPr>
        <w:t xml:space="preserve">T</w:t>
      </w:r>
      <w:r w:rsidDel="00000000" w:rsidR="00000000" w:rsidRPr="00000000">
        <w:rPr>
          <w:b w:val="1"/>
          <w:bCs w:val="1"/>
          <w:sz w:val="22"/>
          <w:szCs w:val="22"/>
          <w:u w:val="single"/>
          <w:rtl w:val="0"/>
        </w:rPr>
        <w:t xml:space="preserve">he focus must remain on knowledge transfer and skills development, not on separate artistic productions or operational support</w:t>
      </w:r>
      <w:r w:rsidDel="00000000" w:rsidR="00000000" w:rsidRPr="00000000">
        <w:rPr>
          <w:b w:val="1"/>
          <w:bCs w:val="1"/>
          <w:sz w:val="22"/>
          <w:szCs w:val="22"/>
          <w:rtl w:val="0"/>
        </w:rPr>
        <w:t xml:space="preserve">.</w:t>
      </w:r>
    </w:p>
    <w:p w:rsidR="00000000" w:rsidDel="00000000" w:rsidP="00000000" w:rsidRDefault="00000000" w:rsidRPr="00000000" w14:paraId="00000058">
      <w:pPr>
        <w:jc w:val="both"/>
        <w:rPr>
          <w:b w:val="1"/>
          <w:bCs w:val="1"/>
          <w:sz w:val="22"/>
          <w:szCs w:val="22"/>
        </w:rPr>
      </w:pPr>
      <w:r w:rsidDel="00000000" w:rsidR="00000000" w:rsidRPr="00000000">
        <w:rPr>
          <w:rtl w:val="0"/>
        </w:rPr>
      </w:r>
    </w:p>
    <w:p w:rsidR="00000000" w:rsidDel="00000000" w:rsidP="00000000" w:rsidRDefault="00000000" w:rsidRPr="00000000" w14:paraId="00000059">
      <w:pPr>
        <w:jc w:val="both"/>
        <w:rPr>
          <w:color w:val="000000"/>
          <w:sz w:val="22"/>
          <w:szCs w:val="22"/>
        </w:rPr>
      </w:pPr>
      <w:r w:rsidDel="00000000" w:rsidR="00000000" w:rsidRPr="00000000">
        <w:rPr>
          <w:sz w:val="22"/>
          <w:szCs w:val="22"/>
          <w:rtl w:val="0"/>
        </w:rPr>
        <w:t xml:space="preserve">The Culture for Development Project incorporates gender equality, diversity, social inclusion, environment and decentralization into all aspects of its activities and management. Gender equality is a mandatory grant criterion, requiring applicants to demonstrate how their projects promote this priority. Diversity and social inclusion should focus on supporting youth and women, and other marginalized groups.</w:t>
      </w:r>
      <w:r w:rsidDel="00000000" w:rsidR="00000000" w:rsidRPr="00000000">
        <w:rPr>
          <w:rtl w:val="0"/>
        </w:rPr>
      </w:r>
    </w:p>
    <w:p w:rsidR="00000000" w:rsidDel="00000000" w:rsidP="00000000" w:rsidRDefault="00000000" w:rsidRPr="00000000" w14:paraId="0000005A">
      <w:pPr>
        <w:jc w:val="both"/>
        <w:rPr>
          <w:b w:val="1"/>
          <w:bCs w:val="1"/>
          <w:sz w:val="22"/>
          <w:szCs w:val="22"/>
        </w:rPr>
      </w:pPr>
      <w:r w:rsidDel="00000000" w:rsidR="00000000" w:rsidRPr="00000000">
        <w:rPr>
          <w:rtl w:val="0"/>
        </w:rPr>
      </w:r>
    </w:p>
    <w:p w:rsidR="00000000" w:rsidDel="00000000" w:rsidP="00000000" w:rsidRDefault="00000000" w:rsidRPr="00000000" w14:paraId="0000005B">
      <w:pPr>
        <w:jc w:val="both"/>
        <w:rPr>
          <w:b w:val="1"/>
          <w:bCs w:val="1"/>
          <w:sz w:val="22"/>
          <w:szCs w:val="22"/>
        </w:rPr>
      </w:pPr>
      <w:r w:rsidDel="00000000" w:rsidR="00000000" w:rsidRPr="00000000">
        <w:rPr>
          <w:rtl w:val="0"/>
        </w:rPr>
      </w:r>
    </w:p>
    <w:p w:rsidR="00000000" w:rsidDel="00000000" w:rsidP="00000000" w:rsidRDefault="00000000" w:rsidRPr="00000000" w14:paraId="0000005C">
      <w:pPr>
        <w:jc w:val="both"/>
        <w:rPr>
          <w:b w:val="1"/>
          <w:bCs w:val="1"/>
          <w:sz w:val="22"/>
          <w:szCs w:val="22"/>
        </w:rPr>
      </w:pPr>
      <w:r w:rsidDel="00000000" w:rsidR="00000000" w:rsidRPr="00000000">
        <w:rPr>
          <w:b w:val="1"/>
          <w:bCs w:val="1"/>
          <w:sz w:val="22"/>
          <w:szCs w:val="22"/>
          <w:rtl w:val="0"/>
        </w:rPr>
        <w:t xml:space="preserve">II. GENERAL CRITERIA FOR SUBMISSION OF A PROJECT PROPOSAL</w:t>
      </w:r>
    </w:p>
    <w:p w:rsidR="00000000" w:rsidDel="00000000" w:rsidP="00000000" w:rsidRDefault="00000000" w:rsidRPr="00000000" w14:paraId="0000005D">
      <w:pPr>
        <w:jc w:val="both"/>
        <w:rPr>
          <w:sz w:val="22"/>
          <w:szCs w:val="22"/>
        </w:rPr>
      </w:pPr>
      <w:r w:rsidDel="00000000" w:rsidR="00000000" w:rsidRPr="00000000">
        <w:rPr>
          <w:rtl w:val="0"/>
        </w:rPr>
      </w:r>
    </w:p>
    <w:p w:rsidR="00000000" w:rsidDel="00000000" w:rsidP="00000000" w:rsidRDefault="00000000" w:rsidRPr="00000000" w14:paraId="0000005E">
      <w:pPr>
        <w:numPr>
          <w:ilvl w:val="0"/>
          <w:numId w:val="11"/>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sz w:val="22"/>
          <w:szCs w:val="22"/>
          <w:rtl w:val="0"/>
        </w:rPr>
        <w:t xml:space="preserve">ELIGIBILITY</w:t>
      </w:r>
      <w:r w:rsidDel="00000000" w:rsidR="00000000" w:rsidRPr="00000000">
        <w:rPr>
          <w:color w:val="000000"/>
          <w:sz w:val="22"/>
          <w:szCs w:val="22"/>
          <w:rtl w:val="0"/>
        </w:rPr>
        <w:t xml:space="preserve"> CRITERIA</w:t>
      </w:r>
      <w:r w:rsidDel="00000000" w:rsidR="00000000" w:rsidRPr="00000000">
        <w:rPr>
          <w:rtl w:val="0"/>
        </w:rPr>
      </w:r>
    </w:p>
    <w:p w:rsidR="00000000" w:rsidDel="00000000" w:rsidP="00000000" w:rsidRDefault="00000000" w:rsidRPr="00000000" w14:paraId="0000005F">
      <w:pPr>
        <w:jc w:val="both"/>
        <w:rPr>
          <w:sz w:val="22"/>
          <w:szCs w:val="22"/>
        </w:rPr>
      </w:pPr>
      <w:r w:rsidDel="00000000" w:rsidR="00000000" w:rsidRPr="00000000">
        <w:rPr>
          <w:rtl w:val="0"/>
        </w:rPr>
      </w:r>
    </w:p>
    <w:p w:rsidR="00000000" w:rsidDel="00000000" w:rsidP="00000000" w:rsidRDefault="00000000" w:rsidRPr="00000000" w14:paraId="00000060">
      <w:pPr>
        <w:jc w:val="both"/>
        <w:rPr>
          <w:sz w:val="22"/>
          <w:szCs w:val="22"/>
        </w:rPr>
      </w:pPr>
      <w:r w:rsidDel="00000000" w:rsidR="00000000" w:rsidRPr="00000000">
        <w:rPr>
          <w:sz w:val="22"/>
          <w:szCs w:val="22"/>
          <w:rtl w:val="0"/>
        </w:rPr>
        <w:t xml:space="preserve">Who </w:t>
      </w:r>
      <w:r w:rsidDel="00000000" w:rsidR="00000000" w:rsidRPr="00000000">
        <w:rPr>
          <w:b w:val="1"/>
          <w:bCs w:val="1"/>
          <w:sz w:val="22"/>
          <w:szCs w:val="22"/>
          <w:rtl w:val="0"/>
        </w:rPr>
        <w:t xml:space="preserve">CAN</w:t>
      </w:r>
      <w:r w:rsidDel="00000000" w:rsidR="00000000" w:rsidRPr="00000000">
        <w:rPr>
          <w:sz w:val="22"/>
          <w:szCs w:val="22"/>
          <w:rtl w:val="0"/>
        </w:rPr>
        <w:t xml:space="preserve"> apply:</w:t>
      </w:r>
    </w:p>
    <w:p w:rsidR="00000000" w:rsidDel="00000000" w:rsidP="00000000" w:rsidRDefault="00000000" w:rsidRPr="00000000" w14:paraId="00000061">
      <w:pPr>
        <w:numPr>
          <w:ilvl w:val="0"/>
          <w:numId w:val="12"/>
        </w:numPr>
        <w:ind w:left="720" w:hanging="360"/>
        <w:jc w:val="both"/>
        <w:rPr>
          <w:sz w:val="22"/>
          <w:szCs w:val="22"/>
        </w:rPr>
      </w:pPr>
      <w:r w:rsidDel="00000000" w:rsidR="00000000" w:rsidRPr="00000000">
        <w:rPr>
          <w:sz w:val="22"/>
          <w:szCs w:val="22"/>
          <w:rtl w:val="0"/>
        </w:rPr>
        <w:t xml:space="preserve">Cultural and artistic organizations;</w:t>
      </w:r>
    </w:p>
    <w:p w:rsidR="00000000" w:rsidDel="00000000" w:rsidP="00000000" w:rsidRDefault="00000000" w:rsidRPr="00000000" w14:paraId="00000062">
      <w:pPr>
        <w:numPr>
          <w:ilvl w:val="0"/>
          <w:numId w:val="12"/>
        </w:numPr>
        <w:ind w:left="720" w:hanging="360"/>
        <w:jc w:val="both"/>
        <w:rPr>
          <w:sz w:val="22"/>
          <w:szCs w:val="22"/>
        </w:rPr>
      </w:pPr>
      <w:r w:rsidDel="00000000" w:rsidR="00000000" w:rsidRPr="00000000">
        <w:rPr>
          <w:sz w:val="22"/>
          <w:szCs w:val="22"/>
          <w:rtl w:val="0"/>
        </w:rPr>
        <w:t xml:space="preserve">Artistic collectives and initiatives;</w:t>
      </w:r>
    </w:p>
    <w:p w:rsidR="00000000" w:rsidDel="00000000" w:rsidP="00000000" w:rsidRDefault="00000000" w:rsidRPr="00000000" w14:paraId="00000063">
      <w:pPr>
        <w:numPr>
          <w:ilvl w:val="0"/>
          <w:numId w:val="12"/>
        </w:numPr>
        <w:ind w:left="720" w:hanging="360"/>
        <w:jc w:val="both"/>
        <w:rPr>
          <w:sz w:val="22"/>
          <w:szCs w:val="22"/>
        </w:rPr>
      </w:pPr>
      <w:r w:rsidDel="00000000" w:rsidR="00000000" w:rsidRPr="00000000">
        <w:rPr>
          <w:sz w:val="22"/>
          <w:szCs w:val="22"/>
          <w:rtl w:val="0"/>
        </w:rPr>
        <w:t xml:space="preserve">Civil society organizations that carry out cultural and artistic activities, even if this is not their primary area of activity;</w:t>
      </w:r>
    </w:p>
    <w:p w:rsidR="00000000" w:rsidDel="00000000" w:rsidP="00000000" w:rsidRDefault="00000000" w:rsidRPr="00000000" w14:paraId="00000064">
      <w:pPr>
        <w:numPr>
          <w:ilvl w:val="0"/>
          <w:numId w:val="12"/>
        </w:numPr>
        <w:ind w:left="720" w:hanging="360"/>
        <w:jc w:val="both"/>
        <w:rPr>
          <w:sz w:val="22"/>
          <w:szCs w:val="22"/>
        </w:rPr>
      </w:pPr>
      <w:r w:rsidDel="00000000" w:rsidR="00000000" w:rsidRPr="00000000">
        <w:rPr>
          <w:sz w:val="22"/>
          <w:szCs w:val="22"/>
          <w:rtl w:val="0"/>
        </w:rPr>
        <w:t xml:space="preserve">Other legal entities active in arts and culture (independent foundations, endowments, limited liability companies, and/or entrepreneurs).</w:t>
      </w:r>
    </w:p>
    <w:p w:rsidR="00000000" w:rsidDel="00000000" w:rsidP="00000000" w:rsidRDefault="00000000" w:rsidRPr="00000000" w14:paraId="00000065">
      <w:pPr>
        <w:jc w:val="both"/>
        <w:rPr>
          <w:sz w:val="22"/>
          <w:szCs w:val="22"/>
        </w:rPr>
      </w:pPr>
      <w:r w:rsidDel="00000000" w:rsidR="00000000" w:rsidRPr="00000000">
        <w:rPr>
          <w:rtl w:val="0"/>
        </w:rPr>
      </w:r>
    </w:p>
    <w:p w:rsidR="00000000" w:rsidDel="00000000" w:rsidP="00000000" w:rsidRDefault="00000000" w:rsidRPr="00000000" w14:paraId="00000066">
      <w:pPr>
        <w:jc w:val="both"/>
        <w:rPr>
          <w:sz w:val="22"/>
          <w:szCs w:val="22"/>
        </w:rPr>
      </w:pPr>
      <w:r w:rsidDel="00000000" w:rsidR="00000000" w:rsidRPr="00000000">
        <w:rPr>
          <w:sz w:val="22"/>
          <w:szCs w:val="22"/>
          <w:rtl w:val="0"/>
        </w:rPr>
        <w:t xml:space="preserve">Hereinafter: applicant(s)</w:t>
      </w:r>
    </w:p>
    <w:p w:rsidR="00000000" w:rsidDel="00000000" w:rsidP="00000000" w:rsidRDefault="00000000" w:rsidRPr="00000000" w14:paraId="00000067">
      <w:pPr>
        <w:jc w:val="both"/>
        <w:rPr>
          <w:sz w:val="22"/>
          <w:szCs w:val="22"/>
        </w:rPr>
      </w:pPr>
      <w:r w:rsidDel="00000000" w:rsidR="00000000" w:rsidRPr="00000000">
        <w:rPr>
          <w:rtl w:val="0"/>
        </w:rPr>
      </w:r>
    </w:p>
    <w:p w:rsidR="00000000" w:rsidDel="00000000" w:rsidP="00000000" w:rsidRDefault="00000000" w:rsidRPr="00000000" w14:paraId="00000068">
      <w:pPr>
        <w:jc w:val="both"/>
        <w:rPr>
          <w:sz w:val="22"/>
          <w:szCs w:val="22"/>
        </w:rPr>
      </w:pPr>
      <w:r w:rsidDel="00000000" w:rsidR="00000000" w:rsidRPr="00000000">
        <w:rPr>
          <w:b w:val="1"/>
          <w:bCs w:val="1"/>
          <w:sz w:val="22"/>
          <w:szCs w:val="22"/>
          <w:rtl w:val="0"/>
        </w:rPr>
        <w:t xml:space="preserve">Requirements</w:t>
      </w:r>
      <w:r w:rsidDel="00000000" w:rsidR="00000000" w:rsidRPr="00000000">
        <w:rPr>
          <w:sz w:val="22"/>
          <w:szCs w:val="22"/>
          <w:rtl w:val="0"/>
        </w:rPr>
        <w:t xml:space="preserve">:</w:t>
      </w:r>
    </w:p>
    <w:p w:rsidR="00000000" w:rsidDel="00000000" w:rsidP="00000000" w:rsidRDefault="00000000" w:rsidRPr="00000000" w14:paraId="00000069">
      <w:pPr>
        <w:numPr>
          <w:ilvl w:val="0"/>
          <w:numId w:val="12"/>
        </w:numPr>
        <w:ind w:left="720" w:hanging="360"/>
        <w:jc w:val="both"/>
        <w:rPr>
          <w:sz w:val="22"/>
          <w:szCs w:val="22"/>
        </w:rPr>
      </w:pPr>
      <w:r w:rsidDel="00000000" w:rsidR="00000000" w:rsidRPr="00000000">
        <w:rPr>
          <w:sz w:val="22"/>
          <w:szCs w:val="22"/>
          <w:rtl w:val="0"/>
        </w:rPr>
        <w:t xml:space="preserve">The applicant must be registered as a legal entity with the Central Registry of the Republic of North Macedonia;</w:t>
      </w:r>
    </w:p>
    <w:p w:rsidR="00000000" w:rsidDel="00000000" w:rsidP="00000000" w:rsidRDefault="00000000" w:rsidRPr="00000000" w14:paraId="0000006A">
      <w:pPr>
        <w:numPr>
          <w:ilvl w:val="0"/>
          <w:numId w:val="12"/>
        </w:numPr>
        <w:ind w:left="720" w:hanging="360"/>
        <w:jc w:val="both"/>
        <w:rPr>
          <w:sz w:val="22"/>
          <w:szCs w:val="22"/>
        </w:rPr>
      </w:pPr>
      <w:r w:rsidDel="00000000" w:rsidR="00000000" w:rsidRPr="00000000">
        <w:rPr>
          <w:color w:val="000000"/>
          <w:sz w:val="22"/>
          <w:szCs w:val="22"/>
          <w:rtl w:val="0"/>
        </w:rPr>
        <w:t xml:space="preserve">The o</w:t>
      </w:r>
      <w:r w:rsidDel="00000000" w:rsidR="00000000" w:rsidRPr="00000000">
        <w:rPr>
          <w:sz w:val="22"/>
          <w:szCs w:val="22"/>
          <w:rtl w:val="0"/>
        </w:rPr>
        <w:t xml:space="preserve">rganization must be registered under the Republic of North Macedonian laws;</w:t>
      </w:r>
    </w:p>
    <w:p w:rsidR="00000000" w:rsidDel="00000000" w:rsidP="00000000" w:rsidRDefault="00000000" w:rsidRPr="00000000" w14:paraId="0000006B">
      <w:pPr>
        <w:numPr>
          <w:ilvl w:val="0"/>
          <w:numId w:val="12"/>
        </w:numPr>
        <w:ind w:left="720" w:hanging="360"/>
        <w:jc w:val="both"/>
        <w:rPr>
          <w:sz w:val="22"/>
          <w:szCs w:val="22"/>
        </w:rPr>
      </w:pPr>
      <w:bookmarkStart w:colFirst="0" w:colLast="0" w:name="_heading=h.cmqwczrfg2l1" w:id="2"/>
      <w:bookmarkEnd w:id="2"/>
      <w:r w:rsidDel="00000000" w:rsidR="00000000" w:rsidRPr="00000000">
        <w:rPr>
          <w:sz w:val="22"/>
          <w:szCs w:val="22"/>
          <w:rtl w:val="0"/>
        </w:rPr>
        <w:t xml:space="preserve">The applicants involved in the project’s implementation must have prior experience in the realization of cultural and artistic projects.</w:t>
      </w:r>
    </w:p>
    <w:p w:rsidR="00000000" w:rsidDel="00000000" w:rsidP="00000000" w:rsidRDefault="00000000" w:rsidRPr="00000000" w14:paraId="0000006C">
      <w:pPr>
        <w:ind w:left="720" w:firstLine="0"/>
        <w:jc w:val="both"/>
        <w:rPr>
          <w:sz w:val="22"/>
          <w:szCs w:val="22"/>
        </w:rPr>
      </w:pPr>
      <w:r w:rsidDel="00000000" w:rsidR="00000000" w:rsidRPr="00000000">
        <w:rPr>
          <w:rtl w:val="0"/>
        </w:rPr>
      </w:r>
    </w:p>
    <w:p w:rsidR="00000000" w:rsidDel="00000000" w:rsidP="00000000" w:rsidRDefault="00000000" w:rsidRPr="00000000" w14:paraId="0000006D">
      <w:pPr>
        <w:jc w:val="both"/>
        <w:rPr>
          <w:sz w:val="22"/>
          <w:szCs w:val="22"/>
        </w:rPr>
      </w:pPr>
      <w:r w:rsidDel="00000000" w:rsidR="00000000" w:rsidRPr="00000000">
        <w:rPr>
          <w:b w:val="1"/>
          <w:bCs w:val="1"/>
          <w:sz w:val="22"/>
          <w:szCs w:val="22"/>
          <w:rtl w:val="0"/>
        </w:rPr>
        <w:t xml:space="preserve">Who CANNOT apply:</w:t>
      </w:r>
      <w:r w:rsidDel="00000000" w:rsidR="00000000" w:rsidRPr="00000000">
        <w:rPr>
          <w:rtl w:val="0"/>
        </w:rPr>
      </w:r>
    </w:p>
    <w:p w:rsidR="00000000" w:rsidDel="00000000" w:rsidP="00000000" w:rsidRDefault="00000000" w:rsidRPr="00000000" w14:paraId="0000006E">
      <w:pPr>
        <w:numPr>
          <w:ilvl w:val="0"/>
          <w:numId w:val="12"/>
        </w:numPr>
        <w:ind w:left="720" w:hanging="360"/>
        <w:jc w:val="both"/>
        <w:rPr>
          <w:sz w:val="22"/>
          <w:szCs w:val="22"/>
        </w:rPr>
      </w:pPr>
      <w:r w:rsidDel="00000000" w:rsidR="00000000" w:rsidRPr="00000000">
        <w:rPr>
          <w:sz w:val="22"/>
          <w:szCs w:val="22"/>
          <w:rtl w:val="0"/>
        </w:rPr>
        <w:t xml:space="preserve">The applicant and/or individuals who in any way support or have supported discriminatory, radical, violent, racist, or nationalist behaviors and views;</w:t>
      </w:r>
    </w:p>
    <w:p w:rsidR="00000000" w:rsidDel="00000000" w:rsidP="00000000" w:rsidRDefault="00000000" w:rsidRPr="00000000" w14:paraId="0000006F">
      <w:pPr>
        <w:numPr>
          <w:ilvl w:val="0"/>
          <w:numId w:val="12"/>
        </w:numPr>
        <w:ind w:left="720" w:hanging="360"/>
        <w:jc w:val="both"/>
        <w:rPr>
          <w:sz w:val="22"/>
          <w:szCs w:val="22"/>
        </w:rPr>
      </w:pPr>
      <w:r w:rsidDel="00000000" w:rsidR="00000000" w:rsidRPr="00000000">
        <w:rPr>
          <w:sz w:val="22"/>
          <w:szCs w:val="22"/>
          <w:rtl w:val="0"/>
        </w:rPr>
        <w:t xml:space="preserve">The applicant who is not registered in accordance with the laws of the Republic of North Macedonia;</w:t>
      </w:r>
    </w:p>
    <w:p w:rsidR="00000000" w:rsidDel="00000000" w:rsidP="00000000" w:rsidRDefault="00000000" w:rsidRPr="00000000" w14:paraId="00000070">
      <w:pPr>
        <w:numPr>
          <w:ilvl w:val="0"/>
          <w:numId w:val="12"/>
        </w:numPr>
        <w:ind w:left="720" w:hanging="360"/>
        <w:jc w:val="both"/>
        <w:rPr>
          <w:sz w:val="22"/>
          <w:szCs w:val="22"/>
        </w:rPr>
      </w:pPr>
      <w:r w:rsidDel="00000000" w:rsidR="00000000" w:rsidRPr="00000000">
        <w:rPr>
          <w:sz w:val="22"/>
          <w:szCs w:val="22"/>
          <w:rtl w:val="0"/>
        </w:rPr>
        <w:t xml:space="preserve">The applicant who has not settled their legal obligations regarding public contributions, taxes, and fees;</w:t>
      </w:r>
    </w:p>
    <w:p w:rsidR="00000000" w:rsidDel="00000000" w:rsidP="00000000" w:rsidRDefault="00000000" w:rsidRPr="00000000" w14:paraId="00000071">
      <w:pPr>
        <w:numPr>
          <w:ilvl w:val="0"/>
          <w:numId w:val="12"/>
        </w:numPr>
        <w:ind w:left="720" w:hanging="360"/>
        <w:jc w:val="both"/>
        <w:rPr>
          <w:sz w:val="22"/>
          <w:szCs w:val="22"/>
        </w:rPr>
      </w:pPr>
      <w:r w:rsidDel="00000000" w:rsidR="00000000" w:rsidRPr="00000000">
        <w:rPr>
          <w:sz w:val="22"/>
          <w:szCs w:val="22"/>
          <w:rtl w:val="0"/>
        </w:rPr>
        <w:t xml:space="preserve">Political, religious organizations and </w:t>
      </w:r>
      <w:r w:rsidDel="00000000" w:rsidR="00000000" w:rsidRPr="00000000">
        <w:rPr>
          <w:color w:val="000000"/>
          <w:sz w:val="22"/>
          <w:szCs w:val="22"/>
          <w:rtl w:val="0"/>
        </w:rPr>
        <w:t xml:space="preserve">organizations founded by religious and faith-based organizations</w:t>
      </w:r>
      <w:r w:rsidDel="00000000" w:rsidR="00000000" w:rsidRPr="00000000">
        <w:rPr>
          <w:sz w:val="22"/>
          <w:szCs w:val="22"/>
          <w:rtl w:val="0"/>
        </w:rPr>
        <w:t xml:space="preserve">;</w:t>
      </w:r>
    </w:p>
    <w:p w:rsidR="00000000" w:rsidDel="00000000" w:rsidP="00000000" w:rsidRDefault="00000000" w:rsidRPr="00000000" w14:paraId="00000072">
      <w:pPr>
        <w:numPr>
          <w:ilvl w:val="0"/>
          <w:numId w:val="12"/>
        </w:numPr>
        <w:ind w:left="720" w:hanging="360"/>
        <w:jc w:val="both"/>
        <w:rPr>
          <w:sz w:val="22"/>
          <w:szCs w:val="22"/>
        </w:rPr>
      </w:pPr>
      <w:r w:rsidDel="00000000" w:rsidR="00000000" w:rsidRPr="00000000">
        <w:rPr>
          <w:sz w:val="22"/>
          <w:szCs w:val="22"/>
          <w:rtl w:val="0"/>
        </w:rPr>
        <w:t xml:space="preserve">Individuals;</w:t>
      </w:r>
    </w:p>
    <w:p w:rsidR="00000000" w:rsidDel="00000000" w:rsidP="00000000" w:rsidRDefault="00000000" w:rsidRPr="00000000" w14:paraId="00000073">
      <w:pPr>
        <w:numPr>
          <w:ilvl w:val="0"/>
          <w:numId w:val="12"/>
        </w:numPr>
        <w:ind w:left="720" w:hanging="360"/>
        <w:jc w:val="both"/>
        <w:rPr>
          <w:sz w:val="22"/>
          <w:szCs w:val="22"/>
        </w:rPr>
      </w:pPr>
      <w:r w:rsidDel="00000000" w:rsidR="00000000" w:rsidRPr="00000000">
        <w:rPr>
          <w:sz w:val="22"/>
          <w:szCs w:val="22"/>
          <w:rtl w:val="0"/>
        </w:rPr>
        <w:t xml:space="preserve">Cultural institutions founded by the Republic of North Macedonia or local self-government units;</w:t>
      </w:r>
    </w:p>
    <w:p w:rsidR="00000000" w:rsidDel="00000000" w:rsidP="00000000" w:rsidRDefault="00000000" w:rsidRPr="00000000" w14:paraId="00000074">
      <w:pPr>
        <w:numPr>
          <w:ilvl w:val="0"/>
          <w:numId w:val="12"/>
        </w:numPr>
        <w:ind w:left="720" w:hanging="360"/>
        <w:jc w:val="both"/>
        <w:rPr>
          <w:sz w:val="22"/>
          <w:szCs w:val="22"/>
        </w:rPr>
      </w:pPr>
      <w:r w:rsidDel="00000000" w:rsidR="00000000" w:rsidRPr="00000000">
        <w:rPr>
          <w:sz w:val="22"/>
          <w:szCs w:val="22"/>
          <w:rtl w:val="0"/>
        </w:rPr>
        <w:t xml:space="preserve">Representative offices of foreign organizations registered in the Republic of North Macedonia.</w:t>
      </w:r>
    </w:p>
    <w:p w:rsidR="00000000" w:rsidDel="00000000" w:rsidP="00000000" w:rsidRDefault="00000000" w:rsidRPr="00000000" w14:paraId="00000075">
      <w:pPr>
        <w:jc w:val="both"/>
        <w:rPr>
          <w:sz w:val="22"/>
          <w:szCs w:val="22"/>
        </w:rPr>
      </w:pPr>
      <w:r w:rsidDel="00000000" w:rsidR="00000000" w:rsidRPr="00000000">
        <w:rPr>
          <w:rtl w:val="0"/>
        </w:rPr>
      </w:r>
    </w:p>
    <w:p w:rsidR="00000000" w:rsidDel="00000000" w:rsidP="00000000" w:rsidRDefault="00000000" w:rsidRPr="00000000" w14:paraId="00000076">
      <w:pPr>
        <w:jc w:val="both"/>
        <w:rPr>
          <w:sz w:val="22"/>
          <w:szCs w:val="22"/>
        </w:rPr>
      </w:pPr>
      <w:r w:rsidDel="00000000" w:rsidR="00000000" w:rsidRPr="00000000">
        <w:rPr>
          <w:rtl w:val="0"/>
        </w:rPr>
      </w:r>
    </w:p>
    <w:p w:rsidR="00000000" w:rsidDel="00000000" w:rsidP="00000000" w:rsidRDefault="00000000" w:rsidRPr="00000000" w14:paraId="00000077">
      <w:pPr>
        <w:numPr>
          <w:ilvl w:val="0"/>
          <w:numId w:val="1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ACTIVITIES THAT CAN BE SUPPORTED</w:t>
      </w:r>
    </w:p>
    <w:p w:rsidR="00000000" w:rsidDel="00000000" w:rsidP="00000000" w:rsidRDefault="00000000" w:rsidRPr="00000000" w14:paraId="00000078">
      <w:pPr>
        <w:jc w:val="both"/>
        <w:rPr>
          <w:sz w:val="22"/>
          <w:szCs w:val="22"/>
        </w:rPr>
      </w:pPr>
      <w:r w:rsidDel="00000000" w:rsidR="00000000" w:rsidRPr="00000000">
        <w:rPr>
          <w:rtl w:val="0"/>
        </w:rPr>
      </w:r>
    </w:p>
    <w:p w:rsidR="00000000" w:rsidDel="00000000" w:rsidP="00000000" w:rsidRDefault="00000000" w:rsidRPr="00000000" w14:paraId="00000079">
      <w:pPr>
        <w:jc w:val="both"/>
        <w:rPr>
          <w:b w:val="1"/>
          <w:bCs w:val="1"/>
          <w:sz w:val="22"/>
          <w:szCs w:val="22"/>
        </w:rPr>
      </w:pPr>
      <w:r w:rsidDel="00000000" w:rsidR="00000000" w:rsidRPr="00000000">
        <w:rPr>
          <w:sz w:val="22"/>
          <w:szCs w:val="22"/>
          <w:rtl w:val="0"/>
        </w:rPr>
        <w:t xml:space="preserve">This call aims to strengthen the capacities of cultural and artistic professionals and organizations </w:t>
      </w:r>
      <w:r w:rsidDel="00000000" w:rsidR="00000000" w:rsidRPr="00000000">
        <w:rPr>
          <w:b w:val="1"/>
          <w:bCs w:val="1"/>
          <w:sz w:val="22"/>
          <w:szCs w:val="22"/>
          <w:rtl w:val="0"/>
        </w:rPr>
        <w:t xml:space="preserve">by supporting structured job shadowing exchanges that contribute directly to professional and organizational development.</w:t>
      </w:r>
      <w:r w:rsidDel="00000000" w:rsidR="00000000" w:rsidRPr="00000000">
        <w:rPr>
          <w:rtl w:val="0"/>
        </w:rPr>
      </w:r>
    </w:p>
    <w:p w:rsidR="00000000" w:rsidDel="00000000" w:rsidP="00000000" w:rsidRDefault="00000000" w:rsidRPr="00000000" w14:paraId="0000007A">
      <w:pPr>
        <w:jc w:val="both"/>
        <w:rPr>
          <w:b w:val="1"/>
          <w:bCs w:val="1"/>
          <w:sz w:val="22"/>
          <w:szCs w:val="22"/>
        </w:rPr>
      </w:pPr>
      <w:r w:rsidDel="00000000" w:rsidR="00000000" w:rsidRPr="00000000">
        <w:rPr>
          <w:rtl w:val="0"/>
        </w:rPr>
      </w:r>
    </w:p>
    <w:p w:rsidR="00000000" w:rsidDel="00000000" w:rsidP="00000000" w:rsidRDefault="00000000" w:rsidRPr="00000000" w14:paraId="0000007B">
      <w:pPr>
        <w:jc w:val="both"/>
        <w:rPr>
          <w:sz w:val="22"/>
          <w:szCs w:val="22"/>
        </w:rPr>
      </w:pPr>
      <w:r w:rsidDel="00000000" w:rsidR="00000000" w:rsidRPr="00000000">
        <w:rPr>
          <w:b w:val="1"/>
          <w:bCs w:val="1"/>
          <w:sz w:val="22"/>
          <w:szCs w:val="22"/>
          <w:rtl w:val="0"/>
        </w:rPr>
        <w:t xml:space="preserve">Job Shadowing grants support</w:t>
      </w:r>
      <w:r w:rsidDel="00000000" w:rsidR="00000000" w:rsidRPr="00000000">
        <w:rPr>
          <w:sz w:val="22"/>
          <w:szCs w:val="22"/>
          <w:rtl w:val="0"/>
        </w:rPr>
        <w:t xml:space="preserve"> less experienced cultural workers from  the Republic of North Macedonia to learn from established hosts, or experienced professionals to share their expertise with host organizations from the Republic of North Macedonia. This flexible, demand-driven approach allows participants to choose partners based on their specific goals, ensuring relevant, tailored, and impactful exchanges.</w:t>
      </w:r>
    </w:p>
    <w:p w:rsidR="00000000" w:rsidDel="00000000" w:rsidP="00000000" w:rsidRDefault="00000000" w:rsidRPr="00000000" w14:paraId="0000007C">
      <w:pPr>
        <w:jc w:val="both"/>
        <w:rPr>
          <w:sz w:val="22"/>
          <w:szCs w:val="22"/>
        </w:rPr>
      </w:pPr>
      <w:r w:rsidDel="00000000" w:rsidR="00000000" w:rsidRPr="00000000">
        <w:rPr>
          <w:rtl w:val="0"/>
        </w:rPr>
      </w:r>
    </w:p>
    <w:p w:rsidR="00000000" w:rsidDel="00000000" w:rsidP="00000000" w:rsidRDefault="00000000" w:rsidRPr="00000000" w14:paraId="0000007D">
      <w:pPr>
        <w:jc w:val="both"/>
        <w:rPr>
          <w:sz w:val="22"/>
          <w:szCs w:val="22"/>
        </w:rPr>
      </w:pPr>
      <w:r w:rsidDel="00000000" w:rsidR="00000000" w:rsidRPr="00000000">
        <w:rPr>
          <w:b w:val="1"/>
          <w:bCs w:val="1"/>
          <w:sz w:val="22"/>
          <w:szCs w:val="22"/>
          <w:rtl w:val="0"/>
        </w:rPr>
        <w:t xml:space="preserve">Thematic priorities:</w:t>
      </w:r>
      <w:r w:rsidDel="00000000" w:rsidR="00000000" w:rsidRPr="00000000">
        <w:rPr>
          <w:sz w:val="22"/>
          <w:szCs w:val="22"/>
          <w:rtl w:val="0"/>
        </w:rPr>
        <w:t xml:space="preserve"> There are no predefined thematic priorities for this call. The approach is demand-driven and designed to respond to the specific needs and interests of cultural professionals and organizations. Applicants are encouraged to define their own focus areas based on their goals, challenges, and development priorities.</w:t>
      </w:r>
    </w:p>
    <w:p w:rsidR="00000000" w:rsidDel="00000000" w:rsidP="00000000" w:rsidRDefault="00000000" w:rsidRPr="00000000" w14:paraId="0000007E">
      <w:pPr>
        <w:jc w:val="both"/>
        <w:rPr>
          <w:sz w:val="22"/>
          <w:szCs w:val="22"/>
        </w:rPr>
      </w:pPr>
      <w:r w:rsidDel="00000000" w:rsidR="00000000" w:rsidRPr="00000000">
        <w:rPr>
          <w:rtl w:val="0"/>
        </w:rPr>
      </w:r>
    </w:p>
    <w:p w:rsidR="00000000" w:rsidDel="00000000" w:rsidP="00000000" w:rsidRDefault="00000000" w:rsidRPr="00000000" w14:paraId="0000007F">
      <w:pPr>
        <w:jc w:val="both"/>
        <w:rPr>
          <w:sz w:val="22"/>
          <w:szCs w:val="22"/>
        </w:rPr>
      </w:pPr>
      <w:bookmarkStart w:colFirst="0" w:colLast="0" w:name="_heading=h.icv3bmmiwfar" w:id="3"/>
      <w:bookmarkEnd w:id="3"/>
      <w:r w:rsidDel="00000000" w:rsidR="00000000" w:rsidRPr="00000000">
        <w:rPr>
          <w:b w:val="1"/>
          <w:bCs w:val="1"/>
          <w:sz w:val="22"/>
          <w:szCs w:val="22"/>
          <w:rtl w:val="0"/>
        </w:rPr>
        <w:t xml:space="preserve">Eligible activities for funding may include:</w:t>
      </w:r>
      <w:r w:rsidDel="00000000" w:rsidR="00000000" w:rsidRPr="00000000">
        <w:rPr>
          <w:sz w:val="22"/>
          <w:szCs w:val="22"/>
          <w:rtl w:val="0"/>
        </w:rPr>
        <w:t xml:space="preserve"> </w:t>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Jointly exploring innovative artistic and/or cultural practices through co-creation of a cultural or artistic work/production (or multiple) with a strong educational dimension</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Networking opportunities </w:t>
      </w:r>
      <w:r w:rsidDel="00000000" w:rsidR="00000000" w:rsidRPr="00000000">
        <w:rPr>
          <w:sz w:val="22"/>
          <w:szCs w:val="22"/>
          <w:rtl w:val="0"/>
        </w:rPr>
        <w:t xml:space="preserve">where directly connected to the learning objectives of the job shadowing exchange</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Enhancing competencies and professional development (peer-exchange, mentorship, on-the-job training, workshop, observation of work process, etc.)</w:t>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sz w:val="22"/>
          <w:szCs w:val="22"/>
          <w:rtl w:val="0"/>
        </w:rPr>
        <w:t xml:space="preserve">Targeted research and preparatory work directly linked to future collaboration or organizational development</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b w:val="1"/>
          <w:bCs w:val="1"/>
          <w:sz w:val="22"/>
          <w:szCs w:val="22"/>
        </w:rPr>
      </w:pPr>
      <w:r w:rsidDel="00000000" w:rsidR="00000000" w:rsidRPr="00000000">
        <w:rPr>
          <w:rtl w:val="0"/>
        </w:rPr>
      </w:r>
    </w:p>
    <w:p w:rsidR="00000000" w:rsidDel="00000000" w:rsidP="00000000" w:rsidRDefault="00000000" w:rsidRPr="00000000" w14:paraId="00000085">
      <w:pPr>
        <w:spacing w:after="240" w:before="240" w:lineRule="auto"/>
        <w:jc w:val="both"/>
        <w:rPr>
          <w:sz w:val="22"/>
          <w:szCs w:val="22"/>
        </w:rPr>
      </w:pPr>
      <w:r w:rsidDel="00000000" w:rsidR="00000000" w:rsidRPr="00000000">
        <w:rPr>
          <w:sz w:val="22"/>
          <w:szCs w:val="22"/>
          <w:rtl w:val="0"/>
        </w:rPr>
        <w:t xml:space="preserve">The following activities will </w:t>
      </w:r>
      <w:r w:rsidDel="00000000" w:rsidR="00000000" w:rsidRPr="00000000">
        <w:rPr>
          <w:b w:val="1"/>
          <w:bCs w:val="1"/>
          <w:sz w:val="22"/>
          <w:szCs w:val="22"/>
          <w:rtl w:val="0"/>
        </w:rPr>
        <w:t xml:space="preserve">NOT be </w:t>
      </w:r>
      <w:r w:rsidDel="00000000" w:rsidR="00000000" w:rsidRPr="00000000">
        <w:rPr>
          <w:sz w:val="22"/>
          <w:szCs w:val="22"/>
          <w:rtl w:val="0"/>
        </w:rPr>
        <w:t xml:space="preserve">supported:</w:t>
      </w:r>
    </w:p>
    <w:p w:rsidR="00000000" w:rsidDel="00000000" w:rsidP="00000000" w:rsidRDefault="00000000" w:rsidRPr="00000000" w14:paraId="00000086">
      <w:pPr>
        <w:numPr>
          <w:ilvl w:val="0"/>
          <w:numId w:val="14"/>
        </w:numPr>
        <w:spacing w:after="0" w:afterAutospacing="0" w:before="240" w:lineRule="auto"/>
        <w:ind w:left="720" w:hanging="360"/>
        <w:rPr>
          <w:sz w:val="22"/>
          <w:szCs w:val="22"/>
        </w:rPr>
      </w:pPr>
      <w:r w:rsidDel="00000000" w:rsidR="00000000" w:rsidRPr="00000000">
        <w:rPr>
          <w:sz w:val="22"/>
          <w:szCs w:val="22"/>
          <w:rtl w:val="0"/>
        </w:rPr>
        <w:t xml:space="preserve">Applications focused primarily on covering internship stipends without a structured learning plan</w:t>
      </w:r>
    </w:p>
    <w:p w:rsidR="00000000" w:rsidDel="00000000" w:rsidP="00000000" w:rsidRDefault="00000000" w:rsidRPr="00000000" w14:paraId="00000087">
      <w:pPr>
        <w:numPr>
          <w:ilvl w:val="0"/>
          <w:numId w:val="14"/>
        </w:numPr>
        <w:spacing w:after="0" w:afterAutospacing="0" w:before="0" w:beforeAutospacing="0" w:lineRule="auto"/>
        <w:ind w:left="720" w:hanging="360"/>
        <w:rPr>
          <w:sz w:val="22"/>
          <w:szCs w:val="22"/>
        </w:rPr>
      </w:pPr>
      <w:r w:rsidDel="00000000" w:rsidR="00000000" w:rsidRPr="00000000">
        <w:rPr>
          <w:sz w:val="22"/>
          <w:szCs w:val="22"/>
          <w:rtl w:val="0"/>
        </w:rPr>
        <w:t xml:space="preserve">Applications aimed mainly at covering regular operational or office expenses</w:t>
      </w:r>
    </w:p>
    <w:p w:rsidR="00000000" w:rsidDel="00000000" w:rsidP="00000000" w:rsidRDefault="00000000" w:rsidRPr="00000000" w14:paraId="00000088">
      <w:pPr>
        <w:numPr>
          <w:ilvl w:val="0"/>
          <w:numId w:val="14"/>
        </w:numPr>
        <w:spacing w:after="240" w:before="0" w:beforeAutospacing="0" w:lineRule="auto"/>
        <w:ind w:left="720" w:hanging="360"/>
        <w:rPr>
          <w:sz w:val="22"/>
          <w:szCs w:val="22"/>
        </w:rPr>
      </w:pPr>
      <w:r w:rsidDel="00000000" w:rsidR="00000000" w:rsidRPr="00000000">
        <w:rPr>
          <w:sz w:val="22"/>
          <w:szCs w:val="22"/>
          <w:rtl w:val="0"/>
        </w:rPr>
        <w:t xml:space="preserve">Activities that do not demonstrate clear professional or organizational capacity development</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b w:val="1"/>
          <w:bCs w:val="1"/>
          <w:sz w:val="22"/>
          <w:szCs w:val="22"/>
        </w:rPr>
      </w:pPr>
      <w:r w:rsidDel="00000000" w:rsidR="00000000" w:rsidRPr="00000000">
        <w:rPr>
          <w:rtl w:val="0"/>
        </w:rPr>
      </w:r>
    </w:p>
    <w:p w:rsidR="00000000" w:rsidDel="00000000" w:rsidP="00000000" w:rsidRDefault="00000000" w:rsidRPr="00000000" w14:paraId="0000008A">
      <w:pPr>
        <w:jc w:val="both"/>
        <w:rPr>
          <w:sz w:val="22"/>
          <w:szCs w:val="22"/>
        </w:rPr>
      </w:pPr>
      <w:r w:rsidDel="00000000" w:rsidR="00000000" w:rsidRPr="00000000">
        <w:rPr>
          <w:b w:val="1"/>
          <w:bCs w:val="1"/>
          <w:sz w:val="22"/>
          <w:szCs w:val="22"/>
          <w:rtl w:val="0"/>
        </w:rPr>
        <w:t xml:space="preserve">Geographic area:</w:t>
      </w:r>
      <w:r w:rsidDel="00000000" w:rsidR="00000000" w:rsidRPr="00000000">
        <w:rPr>
          <w:sz w:val="22"/>
          <w:szCs w:val="22"/>
          <w:rtl w:val="0"/>
        </w:rPr>
        <w:t xml:space="preserve"> The call is open to cultural and artistic organizations across the Republic of North Macedonia that are willing to host one candidate or expert within the job shadowing model. The candidate or expert must have legal residence in the Republic of North Macedonia or other European/neighboring countries, including Switzerland, with the intention to jointly work on the program or organizational development of the host organization or the professional development of the candidate (intern).</w:t>
      </w:r>
    </w:p>
    <w:p w:rsidR="00000000" w:rsidDel="00000000" w:rsidP="00000000" w:rsidRDefault="00000000" w:rsidRPr="00000000" w14:paraId="0000008B">
      <w:pPr>
        <w:jc w:val="both"/>
        <w:rPr>
          <w:sz w:val="22"/>
          <w:szCs w:val="22"/>
        </w:rPr>
      </w:pPr>
      <w:r w:rsidDel="00000000" w:rsidR="00000000" w:rsidRPr="00000000">
        <w:rPr>
          <w:rtl w:val="0"/>
        </w:rPr>
      </w:r>
    </w:p>
    <w:p w:rsidR="00000000" w:rsidDel="00000000" w:rsidP="00000000" w:rsidRDefault="00000000" w:rsidRPr="00000000" w14:paraId="0000008C">
      <w:pPr>
        <w:jc w:val="both"/>
        <w:rPr>
          <w:sz w:val="22"/>
          <w:szCs w:val="22"/>
        </w:rPr>
      </w:pPr>
      <w:r w:rsidDel="00000000" w:rsidR="00000000" w:rsidRPr="00000000">
        <w:rPr>
          <w:sz w:val="22"/>
          <w:szCs w:val="22"/>
          <w:rtl w:val="0"/>
        </w:rPr>
        <w:t xml:space="preserve">Projects that promote or support discriminatory, radical, violent, racist, or nationalist behaviors and attitudes will be automatically disqualified from the selection process for the allocation of financial resources.</w:t>
      </w:r>
    </w:p>
    <w:p w:rsidR="00000000" w:rsidDel="00000000" w:rsidP="00000000" w:rsidRDefault="00000000" w:rsidRPr="00000000" w14:paraId="0000008D">
      <w:pPr>
        <w:jc w:val="both"/>
        <w:rPr>
          <w:sz w:val="22"/>
          <w:szCs w:val="22"/>
        </w:rPr>
      </w:pPr>
      <w:r w:rsidDel="00000000" w:rsidR="00000000" w:rsidRPr="00000000">
        <w:rPr>
          <w:rtl w:val="0"/>
        </w:rPr>
      </w:r>
    </w:p>
    <w:p w:rsidR="00000000" w:rsidDel="00000000" w:rsidP="00000000" w:rsidRDefault="00000000" w:rsidRPr="00000000" w14:paraId="0000008E">
      <w:pPr>
        <w:jc w:val="both"/>
        <w:rPr>
          <w:sz w:val="22"/>
          <w:szCs w:val="22"/>
        </w:rPr>
      </w:pPr>
      <w:r w:rsidDel="00000000" w:rsidR="00000000" w:rsidRPr="00000000">
        <w:rPr>
          <w:rtl w:val="0"/>
        </w:rPr>
      </w:r>
    </w:p>
    <w:p w:rsidR="00000000" w:rsidDel="00000000" w:rsidP="00000000" w:rsidRDefault="00000000" w:rsidRPr="00000000" w14:paraId="0000008F">
      <w:pPr>
        <w:numPr>
          <w:ilvl w:val="0"/>
          <w:numId w:val="1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FINANCIAL GUIDELINES</w:t>
      </w:r>
      <w:r w:rsidDel="00000000" w:rsidR="00000000" w:rsidRPr="00000000">
        <w:rPr>
          <w:b w:val="1"/>
          <w:bCs w:val="1"/>
          <w:color w:val="ff0000"/>
          <w:sz w:val="22"/>
          <w:szCs w:val="22"/>
          <w:rtl w:val="0"/>
        </w:rPr>
        <w:t xml:space="preserve"> </w:t>
      </w:r>
      <w:r w:rsidDel="00000000" w:rsidR="00000000" w:rsidRPr="00000000">
        <w:rPr>
          <w:b w:val="1"/>
          <w:bCs w:val="1"/>
          <w:color w:val="000000"/>
          <w:sz w:val="22"/>
          <w:szCs w:val="22"/>
          <w:rtl w:val="0"/>
        </w:rPr>
        <w:t xml:space="preserve">AND ELIGIBLE COSTS</w:t>
      </w:r>
    </w:p>
    <w:p w:rsidR="00000000" w:rsidDel="00000000" w:rsidP="00000000" w:rsidRDefault="00000000" w:rsidRPr="00000000" w14:paraId="00000090">
      <w:pPr>
        <w:jc w:val="both"/>
        <w:rPr>
          <w:b w:val="1"/>
          <w:bCs w:val="1"/>
          <w:sz w:val="22"/>
          <w:szCs w:val="22"/>
        </w:rPr>
      </w:pPr>
      <w:r w:rsidDel="00000000" w:rsidR="00000000" w:rsidRPr="00000000">
        <w:rPr>
          <w:rtl w:val="0"/>
        </w:rPr>
      </w:r>
    </w:p>
    <w:p w:rsidR="00000000" w:rsidDel="00000000" w:rsidP="00000000" w:rsidRDefault="00000000" w:rsidRPr="00000000" w14:paraId="00000091">
      <w:pPr>
        <w:jc w:val="both"/>
        <w:rPr>
          <w:color w:val="ff0000"/>
          <w:sz w:val="22"/>
          <w:szCs w:val="22"/>
        </w:rPr>
      </w:pPr>
      <w:r w:rsidDel="00000000" w:rsidR="00000000" w:rsidRPr="00000000">
        <w:rPr>
          <w:b w:val="1"/>
          <w:bCs w:val="1"/>
          <w:sz w:val="22"/>
          <w:szCs w:val="22"/>
          <w:rtl w:val="0"/>
        </w:rPr>
        <w:t xml:space="preserve">Maximum funding available for project implementation up to 178,500 MKD</w:t>
      </w:r>
      <w:r w:rsidDel="00000000" w:rsidR="00000000" w:rsidRPr="00000000">
        <w:rPr>
          <w:b w:val="1"/>
          <w:bCs w:val="1"/>
          <w:color w:val="ff0000"/>
          <w:sz w:val="22"/>
          <w:szCs w:val="22"/>
          <w:rtl w:val="0"/>
        </w:rPr>
        <w:t xml:space="preserve">.</w:t>
      </w:r>
      <w:r w:rsidDel="00000000" w:rsidR="00000000" w:rsidRPr="00000000">
        <w:rPr>
          <w:color w:val="ff0000"/>
          <w:sz w:val="22"/>
          <w:szCs w:val="22"/>
          <w:rtl w:val="0"/>
        </w:rPr>
        <w:t xml:space="preserve"> </w:t>
      </w:r>
    </w:p>
    <w:p w:rsidR="00000000" w:rsidDel="00000000" w:rsidP="00000000" w:rsidRDefault="00000000" w:rsidRPr="00000000" w14:paraId="00000092">
      <w:pPr>
        <w:jc w:val="both"/>
        <w:rPr>
          <w:sz w:val="22"/>
          <w:szCs w:val="22"/>
        </w:rPr>
      </w:pPr>
      <w:r w:rsidDel="00000000" w:rsidR="00000000" w:rsidRPr="00000000">
        <w:rPr>
          <w:b w:val="1"/>
          <w:bCs w:val="1"/>
          <w:sz w:val="22"/>
          <w:szCs w:val="22"/>
          <w:rtl w:val="0"/>
        </w:rPr>
        <w:t xml:space="preserve">M</w:t>
      </w:r>
      <w:r w:rsidDel="00000000" w:rsidR="00000000" w:rsidRPr="00000000">
        <w:rPr>
          <w:b w:val="1"/>
          <w:bCs w:val="1"/>
          <w:sz w:val="22"/>
          <w:szCs w:val="22"/>
          <w:rtl w:val="0"/>
        </w:rPr>
        <w:t xml:space="preserve">aximum duration</w:t>
      </w:r>
      <w:r w:rsidDel="00000000" w:rsidR="00000000" w:rsidRPr="00000000">
        <w:rPr>
          <w:sz w:val="22"/>
          <w:szCs w:val="22"/>
          <w:rtl w:val="0"/>
        </w:rPr>
        <w:t xml:space="preserve"> of the Job Shadowing exchange:</w:t>
      </w:r>
      <w:r w:rsidDel="00000000" w:rsidR="00000000" w:rsidRPr="00000000">
        <w:rPr>
          <w:b w:val="1"/>
          <w:bCs w:val="1"/>
          <w:sz w:val="22"/>
          <w:szCs w:val="22"/>
          <w:rtl w:val="0"/>
        </w:rPr>
        <w:t xml:space="preserve">4 weeks</w:t>
      </w:r>
      <w:r w:rsidDel="00000000" w:rsidR="00000000" w:rsidRPr="00000000">
        <w:rPr>
          <w:sz w:val="22"/>
          <w:szCs w:val="22"/>
          <w:rtl w:val="0"/>
        </w:rPr>
        <w:t xml:space="preserve">.</w:t>
      </w:r>
    </w:p>
    <w:p w:rsidR="00000000" w:rsidDel="00000000" w:rsidP="00000000" w:rsidRDefault="00000000" w:rsidRPr="00000000" w14:paraId="00000093">
      <w:pPr>
        <w:jc w:val="both"/>
        <w:rPr>
          <w:sz w:val="22"/>
          <w:szCs w:val="22"/>
        </w:rPr>
      </w:pPr>
      <w:r w:rsidDel="00000000" w:rsidR="00000000" w:rsidRPr="00000000">
        <w:rPr>
          <w:rtl w:val="0"/>
        </w:rPr>
      </w:r>
    </w:p>
    <w:p w:rsidR="00000000" w:rsidDel="00000000" w:rsidP="00000000" w:rsidRDefault="00000000" w:rsidRPr="00000000" w14:paraId="00000094">
      <w:pPr>
        <w:jc w:val="both"/>
        <w:rPr>
          <w:sz w:val="22"/>
          <w:szCs w:val="22"/>
        </w:rPr>
      </w:pPr>
      <w:r w:rsidDel="00000000" w:rsidR="00000000" w:rsidRPr="00000000">
        <w:rPr>
          <w:sz w:val="22"/>
          <w:szCs w:val="22"/>
          <w:rtl w:val="0"/>
        </w:rPr>
        <w:t xml:space="preserve">Approved Job Shadowing projects must be completed within </w:t>
      </w:r>
      <w:r w:rsidDel="00000000" w:rsidR="00000000" w:rsidRPr="00000000">
        <w:rPr>
          <w:sz w:val="22"/>
          <w:szCs w:val="22"/>
          <w:rtl w:val="0"/>
        </w:rPr>
        <w:t xml:space="preserve">12 months from the date of approval</w:t>
      </w:r>
      <w:r w:rsidDel="00000000" w:rsidR="00000000" w:rsidRPr="00000000">
        <w:rPr>
          <w:b w:val="1"/>
          <w:bCs w:val="1"/>
          <w:sz w:val="22"/>
          <w:szCs w:val="22"/>
          <w:rtl w:val="0"/>
        </w:rPr>
        <w:t xml:space="preserve">.</w:t>
      </w:r>
      <w:r w:rsidDel="00000000" w:rsidR="00000000" w:rsidRPr="00000000">
        <w:rPr>
          <w:rtl w:val="0"/>
        </w:rPr>
      </w:r>
    </w:p>
    <w:p w:rsidR="00000000" w:rsidDel="00000000" w:rsidP="00000000" w:rsidRDefault="00000000" w:rsidRPr="00000000" w14:paraId="00000095">
      <w:pPr>
        <w:jc w:val="both"/>
        <w:rPr>
          <w:sz w:val="22"/>
          <w:szCs w:val="22"/>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Depending on the job shadowing model, </w:t>
      </w:r>
      <w:r w:rsidDel="00000000" w:rsidR="00000000" w:rsidRPr="00000000">
        <w:rPr>
          <w:sz w:val="22"/>
          <w:szCs w:val="22"/>
          <w:rtl w:val="0"/>
        </w:rPr>
        <w:t xml:space="preserve">t</w:t>
      </w:r>
      <w:r w:rsidDel="00000000" w:rsidR="00000000" w:rsidRPr="00000000">
        <w:rPr>
          <w:color w:val="000000"/>
          <w:sz w:val="22"/>
          <w:szCs w:val="22"/>
          <w:rtl w:val="0"/>
        </w:rPr>
        <w:t xml:space="preserve">he distribution of costs by category is subject to the following limitations:</w:t>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an experienced organization hosts a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less experienced candidate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the maximum grant is up to </w:t>
      </w:r>
      <w:r w:rsidDel="00000000" w:rsidR="00000000" w:rsidRPr="00000000">
        <w:rPr>
          <w:b w:val="1"/>
          <w:bCs w:val="1"/>
          <w:sz w:val="22"/>
          <w:szCs w:val="22"/>
          <w:rtl w:val="0"/>
        </w:rPr>
        <w:t xml:space="preserve">178,500 MKD</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allocated as follows:</w:t>
      </w:r>
    </w:p>
    <w:p w:rsidR="00000000" w:rsidDel="00000000" w:rsidP="00000000" w:rsidRDefault="00000000" w:rsidRPr="00000000" w14:paraId="0000009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 to 50% for the host organization’s costs (staff salaries/fees for those directly supporting the candidate, and program-related expenses tied to the job shadowing);</w:t>
      </w:r>
    </w:p>
    <w:p w:rsidR="00000000" w:rsidDel="00000000" w:rsidP="00000000" w:rsidRDefault="00000000" w:rsidRPr="00000000" w14:paraId="0000009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 to 50% for the candidate’s needs: 30% for the candidate's fee, and 20% for accommodation and travel costs.</w:t>
      </w:r>
    </w:p>
    <w:p w:rsidR="00000000" w:rsidDel="00000000" w:rsidP="00000000" w:rsidRDefault="00000000" w:rsidRPr="00000000" w14:paraId="0000009B">
      <w:pPr>
        <w:jc w:val="both"/>
        <w:rPr>
          <w:sz w:val="22"/>
          <w:szCs w:val="22"/>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If the organization hosts a </w:t>
      </w:r>
      <w:r w:rsidDel="00000000" w:rsidR="00000000" w:rsidRPr="00000000">
        <w:rPr>
          <w:rFonts w:ascii="Calibri" w:cs="Calibri" w:eastAsia="Calibri" w:hAnsi="Calibri"/>
          <w:b w:val="1"/>
          <w:bCs w:val="1"/>
          <w:i w:val="0"/>
          <w:iCs w:val="0"/>
          <w:smallCaps w:val="0"/>
          <w:strike w:val="0"/>
          <w:color w:val="000000"/>
          <w:sz w:val="22"/>
          <w:szCs w:val="22"/>
          <w:u w:val="single"/>
          <w:vertAlign w:val="baseline"/>
          <w:rtl w:val="0"/>
        </w:rPr>
        <w:t xml:space="preserve">local experienced expert</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the maximum grant is up to </w:t>
      </w:r>
      <w:r w:rsidDel="00000000" w:rsidR="00000000" w:rsidRPr="00000000">
        <w:rPr>
          <w:b w:val="1"/>
          <w:bCs w:val="1"/>
          <w:sz w:val="22"/>
          <w:szCs w:val="22"/>
          <w:rtl w:val="0"/>
        </w:rPr>
        <w:t xml:space="preserve">178,500 MKD</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allocated as follows:</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Up to 30% for the host organization’s costs </w:t>
      </w:r>
      <w:r w:rsidDel="00000000" w:rsidR="00000000" w:rsidRPr="00000000">
        <w:rPr>
          <w:sz w:val="22"/>
          <w:szCs w:val="22"/>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organizational, or program-related expenses linked to the job shadowing);</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Up to 70% for the expert’s needs: 50% for the expert’s fee, and 20% for accommodation and travel.</w:t>
      </w:r>
      <w:r w:rsidDel="00000000" w:rsidR="00000000" w:rsidRPr="00000000">
        <w:rPr>
          <w:rtl w:val="0"/>
        </w:rPr>
      </w:r>
    </w:p>
    <w:p w:rsidR="00000000" w:rsidDel="00000000" w:rsidP="00000000" w:rsidRDefault="00000000" w:rsidRPr="00000000" w14:paraId="0000009F">
      <w:pPr>
        <w:jc w:val="both"/>
        <w:rPr>
          <w:sz w:val="22"/>
          <w:szCs w:val="22"/>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If the organization hosts an </w:t>
      </w:r>
      <w:r w:rsidDel="00000000" w:rsidR="00000000" w:rsidRPr="00000000">
        <w:rPr>
          <w:rFonts w:ascii="Calibri" w:cs="Calibri" w:eastAsia="Calibri" w:hAnsi="Calibri"/>
          <w:b w:val="1"/>
          <w:bCs w:val="1"/>
          <w:i w:val="0"/>
          <w:iCs w:val="0"/>
          <w:smallCaps w:val="0"/>
          <w:strike w:val="0"/>
          <w:color w:val="000000"/>
          <w:sz w:val="22"/>
          <w:szCs w:val="22"/>
          <w:u w:val="single"/>
          <w:vertAlign w:val="baseline"/>
          <w:rtl w:val="0"/>
        </w:rPr>
        <w:t xml:space="preserve">international experienced expert</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the maximum grant is u</w:t>
      </w:r>
      <w:r w:rsidDel="00000000" w:rsidR="00000000" w:rsidRPr="00000000">
        <w:rPr>
          <w:b w:val="1"/>
          <w:bCs w:val="1"/>
          <w:sz w:val="22"/>
          <w:szCs w:val="22"/>
          <w:rtl w:val="0"/>
        </w:rPr>
        <w:t xml:space="preserve">p to 178,500 MKD</w:t>
      </w: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 allocated as follows: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Up to 20% for the host organization’s costs.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 to 80% for the expert’s needs: 50% for their fee, and 30% for accommodation and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travel.</w:t>
      </w:r>
      <w:r w:rsidDel="00000000" w:rsidR="00000000" w:rsidRPr="00000000">
        <w:rPr>
          <w:rtl w:val="0"/>
        </w:rPr>
      </w:r>
    </w:p>
    <w:p w:rsidR="00000000" w:rsidDel="00000000" w:rsidP="00000000" w:rsidRDefault="00000000" w:rsidRPr="00000000" w14:paraId="000000A3">
      <w:pPr>
        <w:jc w:val="both"/>
        <w:rPr>
          <w:sz w:val="22"/>
          <w:szCs w:val="22"/>
        </w:rPr>
      </w:pPr>
      <w:r w:rsidDel="00000000" w:rsidR="00000000" w:rsidRPr="00000000">
        <w:rPr>
          <w:rtl w:val="0"/>
        </w:rPr>
      </w:r>
    </w:p>
    <w:p w:rsidR="00000000" w:rsidDel="00000000" w:rsidP="00000000" w:rsidRDefault="00000000" w:rsidRPr="00000000" w14:paraId="000000A4">
      <w:pPr>
        <w:ind w:left="0" w:firstLine="0"/>
        <w:jc w:val="both"/>
        <w:rPr>
          <w:i w:val="1"/>
          <w:iCs w:val="1"/>
          <w:sz w:val="22"/>
          <w:szCs w:val="22"/>
        </w:rPr>
      </w:pPr>
      <w:r w:rsidDel="00000000" w:rsidR="00000000" w:rsidRPr="00000000">
        <w:rPr>
          <w:sz w:val="22"/>
          <w:szCs w:val="22"/>
          <w:rtl w:val="0"/>
        </w:rPr>
        <w:t xml:space="preserve">*</w:t>
      </w:r>
      <w:r w:rsidDel="00000000" w:rsidR="00000000" w:rsidRPr="00000000">
        <w:rPr>
          <w:i w:val="1"/>
          <w:iCs w:val="1"/>
          <w:sz w:val="22"/>
          <w:szCs w:val="22"/>
          <w:rtl w:val="0"/>
        </w:rPr>
        <w:t xml:space="preserve">Office-related costs within the host organization may be covered only in exceptional cases </w:t>
      </w:r>
      <w:r w:rsidDel="00000000" w:rsidR="00000000" w:rsidRPr="00000000">
        <w:rPr>
          <w:i w:val="1"/>
          <w:iCs w:val="1"/>
          <w:sz w:val="22"/>
          <w:szCs w:val="22"/>
          <w:rtl w:val="0"/>
        </w:rPr>
        <w:t xml:space="preserve">must be directly linked to the job shadowing learning process, and must be clearly justified as essential for professional capacity development. Routine operational costs will not be supported.</w:t>
      </w:r>
    </w:p>
    <w:p w:rsidR="00000000" w:rsidDel="00000000" w:rsidP="00000000" w:rsidRDefault="00000000" w:rsidRPr="00000000" w14:paraId="000000A5">
      <w:pPr>
        <w:jc w:val="both"/>
        <w:rPr>
          <w:sz w:val="22"/>
          <w:szCs w:val="22"/>
        </w:rPr>
      </w:pPr>
      <w:r w:rsidDel="00000000" w:rsidR="00000000" w:rsidRPr="00000000">
        <w:rPr>
          <w:rtl w:val="0"/>
        </w:rPr>
      </w:r>
    </w:p>
    <w:p w:rsidR="00000000" w:rsidDel="00000000" w:rsidP="00000000" w:rsidRDefault="00000000" w:rsidRPr="00000000" w14:paraId="000000A6">
      <w:pPr>
        <w:jc w:val="both"/>
        <w:rPr>
          <w:sz w:val="22"/>
          <w:szCs w:val="22"/>
        </w:rPr>
      </w:pPr>
      <w:r w:rsidDel="00000000" w:rsidR="00000000" w:rsidRPr="00000000">
        <w:rPr>
          <w:sz w:val="22"/>
          <w:szCs w:val="22"/>
          <w:rtl w:val="0"/>
        </w:rPr>
        <w:t xml:space="preserve">Approved funds will be disbursed after the Grant agreement is signed</w:t>
      </w:r>
      <w:r w:rsidDel="00000000" w:rsidR="00000000" w:rsidRPr="00000000">
        <w:rPr>
          <w:b w:val="1"/>
          <w:bCs w:val="1"/>
          <w:sz w:val="22"/>
          <w:szCs w:val="22"/>
          <w:rtl w:val="0"/>
        </w:rPr>
        <w:t xml:space="preserve">.</w:t>
      </w:r>
      <w:r w:rsidDel="00000000" w:rsidR="00000000" w:rsidRPr="00000000">
        <w:rPr>
          <w:rtl w:val="0"/>
        </w:rPr>
      </w:r>
    </w:p>
    <w:p w:rsidR="00000000" w:rsidDel="00000000" w:rsidP="00000000" w:rsidRDefault="00000000" w:rsidRPr="00000000" w14:paraId="000000A7">
      <w:pPr>
        <w:jc w:val="both"/>
        <w:rPr>
          <w:sz w:val="22"/>
          <w:szCs w:val="22"/>
        </w:rPr>
      </w:pPr>
      <w:r w:rsidDel="00000000" w:rsidR="00000000" w:rsidRPr="00000000">
        <w:rPr>
          <w:rtl w:val="0"/>
        </w:rPr>
      </w:r>
    </w:p>
    <w:p w:rsidR="00000000" w:rsidDel="00000000" w:rsidP="00000000" w:rsidRDefault="00000000" w:rsidRPr="00000000" w14:paraId="000000A8">
      <w:pPr>
        <w:jc w:val="both"/>
        <w:rPr>
          <w:sz w:val="22"/>
          <w:szCs w:val="22"/>
        </w:rPr>
      </w:pPr>
      <w:r w:rsidDel="00000000" w:rsidR="00000000" w:rsidRPr="00000000">
        <w:rPr>
          <w:b w:val="1"/>
          <w:bCs w:val="1"/>
          <w:sz w:val="22"/>
          <w:szCs w:val="22"/>
          <w:rtl w:val="0"/>
        </w:rPr>
        <w:t xml:space="preserve">The applicant is  required to provide their own funds f</w:t>
      </w:r>
      <w:r w:rsidDel="00000000" w:rsidR="00000000" w:rsidRPr="00000000">
        <w:rPr>
          <w:sz w:val="22"/>
          <w:szCs w:val="22"/>
          <w:rtl w:val="0"/>
        </w:rPr>
        <w:t xml:space="preserve">or project implementation, which may include financial resources, in-kind support, co-funding from other donors or funds raised independently by the organization</w:t>
      </w:r>
    </w:p>
    <w:p w:rsidR="00000000" w:rsidDel="00000000" w:rsidP="00000000" w:rsidRDefault="00000000" w:rsidRPr="00000000" w14:paraId="000000A9">
      <w:pPr>
        <w:jc w:val="both"/>
        <w:rPr>
          <w:sz w:val="22"/>
          <w:szCs w:val="22"/>
        </w:rPr>
      </w:pPr>
      <w:r w:rsidDel="00000000" w:rsidR="00000000" w:rsidRPr="00000000">
        <w:rPr>
          <w:rtl w:val="0"/>
        </w:rPr>
      </w:r>
    </w:p>
    <w:p w:rsidR="00000000" w:rsidDel="00000000" w:rsidP="00000000" w:rsidRDefault="00000000" w:rsidRPr="00000000" w14:paraId="000000AA">
      <w:pPr>
        <w:jc w:val="both"/>
        <w:rPr>
          <w:sz w:val="22"/>
          <w:szCs w:val="22"/>
        </w:rPr>
      </w:pPr>
      <w:r w:rsidDel="00000000" w:rsidR="00000000" w:rsidRPr="00000000">
        <w:rPr>
          <w:b w:val="1"/>
          <w:bCs w:val="1"/>
          <w:sz w:val="22"/>
          <w:szCs w:val="22"/>
          <w:rtl w:val="0"/>
        </w:rPr>
        <w:t xml:space="preserve">Supported applicants must be exempt from VAT</w:t>
      </w:r>
      <w:r w:rsidDel="00000000" w:rsidR="00000000" w:rsidRPr="00000000">
        <w:rPr>
          <w:sz w:val="22"/>
          <w:szCs w:val="22"/>
          <w:rtl w:val="0"/>
        </w:rPr>
        <w:t xml:space="preserve">. Therefore, the budget proposal should list all supplier costs in net amounts excluding VAT, while costs related to work contracts, service agreements, and author contracts must be presented in gross amounts (including mandatory taxes and contributions). </w:t>
      </w:r>
    </w:p>
    <w:p w:rsidR="00000000" w:rsidDel="00000000" w:rsidP="00000000" w:rsidRDefault="00000000" w:rsidRPr="00000000" w14:paraId="000000AB">
      <w:pPr>
        <w:jc w:val="both"/>
        <w:rPr>
          <w:sz w:val="22"/>
          <w:szCs w:val="22"/>
        </w:rPr>
      </w:pPr>
      <w:r w:rsidDel="00000000" w:rsidR="00000000" w:rsidRPr="00000000">
        <w:rPr>
          <w:rtl w:val="0"/>
        </w:rPr>
      </w:r>
    </w:p>
    <w:p w:rsidR="00000000" w:rsidDel="00000000" w:rsidP="00000000" w:rsidRDefault="00000000" w:rsidRPr="00000000" w14:paraId="000000AC">
      <w:pPr>
        <w:jc w:val="both"/>
        <w:rPr>
          <w:sz w:val="22"/>
          <w:szCs w:val="22"/>
        </w:rPr>
      </w:pPr>
      <w:bookmarkStart w:colFirst="0" w:colLast="0" w:name="_heading=h.vg70s451pws2" w:id="4"/>
      <w:bookmarkEnd w:id="4"/>
      <w:r w:rsidDel="00000000" w:rsidR="00000000" w:rsidRPr="00000000">
        <w:rPr>
          <w:sz w:val="22"/>
          <w:szCs w:val="22"/>
          <w:rtl w:val="0"/>
        </w:rPr>
        <w:t xml:space="preserve">Before incurring any project-related expenses, the project must be registered with the Government of the Republic of North Macedonia and VAT-exempt status must be granted. Please note that obtaining a VAT exemption certificate takes 1 to 3 months. Please plan the project timeline accordingly.</w:t>
      </w:r>
    </w:p>
    <w:p w:rsidR="00000000" w:rsidDel="00000000" w:rsidP="00000000" w:rsidRDefault="00000000" w:rsidRPr="00000000" w14:paraId="000000AD">
      <w:pPr>
        <w:jc w:val="both"/>
        <w:rPr>
          <w:sz w:val="22"/>
          <w:szCs w:val="22"/>
        </w:rPr>
      </w:pPr>
      <w:r w:rsidDel="00000000" w:rsidR="00000000" w:rsidRPr="00000000">
        <w:rPr>
          <w:rtl w:val="0"/>
        </w:rPr>
      </w:r>
    </w:p>
    <w:p w:rsidR="00000000" w:rsidDel="00000000" w:rsidP="00000000" w:rsidRDefault="00000000" w:rsidRPr="00000000" w14:paraId="000000AE">
      <w:pPr>
        <w:jc w:val="both"/>
        <w:rPr>
          <w:color w:val="70ad47"/>
          <w:sz w:val="22"/>
          <w:szCs w:val="22"/>
        </w:rPr>
      </w:pPr>
      <w:r w:rsidDel="00000000" w:rsidR="00000000" w:rsidRPr="00000000">
        <w:rPr>
          <w:sz w:val="22"/>
          <w:szCs w:val="22"/>
          <w:rtl w:val="0"/>
        </w:rPr>
        <w:t xml:space="preserve">All supported applicants may be subject to an independent financial audit conducted by the donor, SDC, or the Culture for Development project. </w:t>
      </w:r>
      <w:r w:rsidDel="00000000" w:rsidR="00000000" w:rsidRPr="00000000">
        <w:rPr>
          <w:rtl w:val="0"/>
        </w:rPr>
      </w:r>
    </w:p>
    <w:p w:rsidR="00000000" w:rsidDel="00000000" w:rsidP="00000000" w:rsidRDefault="00000000" w:rsidRPr="00000000" w14:paraId="000000AF">
      <w:pPr>
        <w:jc w:val="both"/>
        <w:rPr>
          <w:color w:val="70ad47"/>
          <w:sz w:val="22"/>
          <w:szCs w:val="22"/>
        </w:rPr>
      </w:pPr>
      <w:r w:rsidDel="00000000" w:rsidR="00000000" w:rsidRPr="00000000">
        <w:rPr>
          <w:rtl w:val="0"/>
        </w:rPr>
      </w:r>
    </w:p>
    <w:p w:rsidR="00000000" w:rsidDel="00000000" w:rsidP="00000000" w:rsidRDefault="00000000" w:rsidRPr="00000000" w14:paraId="000000B0">
      <w:pPr>
        <w:jc w:val="both"/>
        <w:rPr>
          <w:b w:val="1"/>
          <w:bCs w:val="1"/>
          <w:sz w:val="22"/>
          <w:szCs w:val="22"/>
        </w:rPr>
      </w:pPr>
      <w:r w:rsidDel="00000000" w:rsidR="00000000" w:rsidRPr="00000000">
        <w:rPr>
          <w:b w:val="1"/>
          <w:bCs w:val="1"/>
          <w:sz w:val="22"/>
          <w:szCs w:val="22"/>
          <w:rtl w:val="0"/>
        </w:rPr>
        <w:t xml:space="preserve">Eligible Costs</w:t>
      </w:r>
    </w:p>
    <w:p w:rsidR="00000000" w:rsidDel="00000000" w:rsidP="00000000" w:rsidRDefault="00000000" w:rsidRPr="00000000" w14:paraId="000000B1">
      <w:pPr>
        <w:jc w:val="both"/>
        <w:rPr>
          <w:b w:val="1"/>
          <w:bCs w:val="1"/>
          <w:sz w:val="22"/>
          <w:szCs w:val="22"/>
        </w:rPr>
      </w:pPr>
      <w:r w:rsidDel="00000000" w:rsidR="00000000" w:rsidRPr="00000000">
        <w:rPr>
          <w:rtl w:val="0"/>
        </w:rPr>
      </w:r>
    </w:p>
    <w:p w:rsidR="00000000" w:rsidDel="00000000" w:rsidP="00000000" w:rsidRDefault="00000000" w:rsidRPr="00000000" w14:paraId="000000B2">
      <w:pPr>
        <w:jc w:val="both"/>
        <w:rPr>
          <w:sz w:val="22"/>
          <w:szCs w:val="22"/>
        </w:rPr>
      </w:pPr>
      <w:r w:rsidDel="00000000" w:rsidR="00000000" w:rsidRPr="00000000">
        <w:rPr>
          <w:sz w:val="22"/>
          <w:szCs w:val="22"/>
          <w:rtl w:val="0"/>
        </w:rPr>
        <w:t xml:space="preserve">Only costs directly related to the implementation of the Job Shadowing exchange will be considered eligible. </w:t>
      </w:r>
    </w:p>
    <w:p w:rsidR="00000000" w:rsidDel="00000000" w:rsidP="00000000" w:rsidRDefault="00000000" w:rsidRPr="00000000" w14:paraId="000000B3">
      <w:pPr>
        <w:jc w:val="both"/>
        <w:rPr>
          <w:sz w:val="22"/>
          <w:szCs w:val="22"/>
        </w:rPr>
      </w:pPr>
      <w:r w:rsidDel="00000000" w:rsidR="00000000" w:rsidRPr="00000000">
        <w:rPr>
          <w:rtl w:val="0"/>
        </w:rPr>
      </w:r>
    </w:p>
    <w:p w:rsidR="00000000" w:rsidDel="00000000" w:rsidP="00000000" w:rsidRDefault="00000000" w:rsidRPr="00000000" w14:paraId="000000B4">
      <w:pPr>
        <w:jc w:val="both"/>
        <w:rPr>
          <w:sz w:val="22"/>
          <w:szCs w:val="22"/>
        </w:rPr>
      </w:pPr>
      <w:r w:rsidDel="00000000" w:rsidR="00000000" w:rsidRPr="00000000">
        <w:rPr>
          <w:b w:val="1"/>
          <w:bCs w:val="1"/>
          <w:sz w:val="22"/>
          <w:szCs w:val="22"/>
          <w:rtl w:val="0"/>
        </w:rPr>
        <w:t xml:space="preserve">The eligible costs must be</w:t>
      </w:r>
      <w:r w:rsidDel="00000000" w:rsidR="00000000" w:rsidRPr="00000000">
        <w:rPr>
          <w:sz w:val="22"/>
          <w:szCs w:val="22"/>
          <w:rtl w:val="0"/>
        </w:rPr>
        <w:t xml:space="preserve">:</w:t>
      </w:r>
    </w:p>
    <w:p w:rsidR="00000000" w:rsidDel="00000000" w:rsidP="00000000" w:rsidRDefault="00000000" w:rsidRPr="00000000" w14:paraId="000000B5">
      <w:pPr>
        <w:numPr>
          <w:ilvl w:val="0"/>
          <w:numId w:val="13"/>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Necessary for the implementation and achievement of the project results</w:t>
      </w:r>
      <w:r w:rsidDel="00000000" w:rsidR="00000000" w:rsidRPr="00000000">
        <w:rPr>
          <w:sz w:val="22"/>
          <w:szCs w:val="22"/>
          <w:rtl w:val="0"/>
        </w:rPr>
        <w:t xml:space="preserve">.</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B6">
      <w:pPr>
        <w:numPr>
          <w:ilvl w:val="0"/>
          <w:numId w:val="13"/>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Reasonable and justified, and in line with sound financial management principles</w:t>
      </w:r>
      <w:r w:rsidDel="00000000" w:rsidR="00000000" w:rsidRPr="00000000">
        <w:rPr>
          <w:sz w:val="22"/>
          <w:szCs w:val="22"/>
          <w:rtl w:val="0"/>
        </w:rPr>
        <w:t xml:space="preserve">.</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B7">
      <w:pPr>
        <w:numPr>
          <w:ilvl w:val="0"/>
          <w:numId w:val="13"/>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Must comply with tax legislation in the Republic of North Macedonia</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B8">
      <w:pPr>
        <w:numPr>
          <w:ilvl w:val="0"/>
          <w:numId w:val="13"/>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Be incurred during the implementation of project and </w:t>
      </w:r>
      <w:r w:rsidDel="00000000" w:rsidR="00000000" w:rsidRPr="00000000">
        <w:rPr>
          <w:rtl w:val="0"/>
        </w:rPr>
      </w:r>
    </w:p>
    <w:p w:rsidR="00000000" w:rsidDel="00000000" w:rsidP="00000000" w:rsidRDefault="00000000" w:rsidRPr="00000000" w14:paraId="000000B9">
      <w:pPr>
        <w:numPr>
          <w:ilvl w:val="0"/>
          <w:numId w:val="13"/>
        </w:numPr>
        <w:pBdr>
          <w:top w:space="0" w:sz="0" w:val="nil"/>
          <w:left w:space="0" w:sz="0" w:val="nil"/>
          <w:bottom w:space="0" w:sz="0" w:val="nil"/>
          <w:right w:space="0" w:sz="0" w:val="nil"/>
          <w:between w:space="0" w:sz="0" w:val="nil"/>
        </w:pBdr>
        <w:ind w:left="775" w:hanging="360"/>
        <w:jc w:val="both"/>
        <w:rPr>
          <w:sz w:val="22"/>
          <w:szCs w:val="22"/>
        </w:rPr>
      </w:pPr>
      <w:r w:rsidDel="00000000" w:rsidR="00000000" w:rsidRPr="00000000">
        <w:rPr>
          <w:color w:val="000000"/>
          <w:sz w:val="22"/>
          <w:szCs w:val="22"/>
          <w:rtl w:val="0"/>
        </w:rPr>
        <w:t xml:space="preserve">Be included in the approved budget.</w:t>
      </w:r>
      <w:r w:rsidDel="00000000" w:rsidR="00000000" w:rsidRPr="00000000">
        <w:rPr>
          <w:rtl w:val="0"/>
        </w:rPr>
      </w:r>
    </w:p>
    <w:p w:rsidR="00000000" w:rsidDel="00000000" w:rsidP="00000000" w:rsidRDefault="00000000" w:rsidRPr="00000000" w14:paraId="000000BA">
      <w:pPr>
        <w:jc w:val="both"/>
        <w:rPr>
          <w:sz w:val="22"/>
          <w:szCs w:val="22"/>
        </w:rPr>
      </w:pPr>
      <w:r w:rsidDel="00000000" w:rsidR="00000000" w:rsidRPr="00000000">
        <w:rPr>
          <w:rtl w:val="0"/>
        </w:rPr>
      </w:r>
    </w:p>
    <w:p w:rsidR="00000000" w:rsidDel="00000000" w:rsidP="00000000" w:rsidRDefault="00000000" w:rsidRPr="00000000" w14:paraId="000000BB">
      <w:pPr>
        <w:jc w:val="both"/>
        <w:rPr>
          <w:sz w:val="22"/>
          <w:szCs w:val="22"/>
        </w:rPr>
      </w:pPr>
      <w:r w:rsidDel="00000000" w:rsidR="00000000" w:rsidRPr="00000000">
        <w:rPr>
          <w:b w:val="1"/>
          <w:bCs w:val="1"/>
          <w:sz w:val="22"/>
          <w:szCs w:val="22"/>
          <w:rtl w:val="0"/>
        </w:rPr>
        <w:t xml:space="preserve">Ineligible Costs</w:t>
      </w:r>
      <w:r w:rsidDel="00000000" w:rsidR="00000000" w:rsidRPr="00000000">
        <w:rPr>
          <w:sz w:val="22"/>
          <w:szCs w:val="22"/>
          <w:rtl w:val="0"/>
        </w:rPr>
        <w:t xml:space="preserve">: </w:t>
      </w:r>
    </w:p>
    <w:p w:rsidR="00000000" w:rsidDel="00000000" w:rsidP="00000000" w:rsidRDefault="00000000" w:rsidRPr="00000000" w14:paraId="000000BC">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Costs that are not necessary for the implementation of the project proposal</w:t>
      </w:r>
      <w:r w:rsidDel="00000000" w:rsidR="00000000" w:rsidRPr="00000000">
        <w:rPr>
          <w:sz w:val="22"/>
          <w:szCs w:val="22"/>
          <w:rtl w:val="0"/>
        </w:rPr>
        <w:t xml:space="preserve">.</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Costs incurred before or after the project’s time frame</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BE">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Grants to other organizations</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BF">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Purchase, reconstruction, and/or adaptation of real estate</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C0">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Fines, loans and borrowings from third parties</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C1">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Leasing costs</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C2">
      <w:pPr>
        <w:numPr>
          <w:ilvl w:val="0"/>
          <w:numId w:val="10"/>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VAT. </w:t>
      </w:r>
      <w:r w:rsidDel="00000000" w:rsidR="00000000" w:rsidRPr="00000000">
        <w:rPr>
          <w:rtl w:val="0"/>
        </w:rPr>
      </w:r>
    </w:p>
    <w:p w:rsidR="00000000" w:rsidDel="00000000" w:rsidP="00000000" w:rsidRDefault="00000000" w:rsidRPr="00000000" w14:paraId="000000C3">
      <w:pPr>
        <w:jc w:val="both"/>
        <w:rPr>
          <w:b w:val="1"/>
          <w:bCs w:val="1"/>
          <w:sz w:val="22"/>
          <w:szCs w:val="22"/>
        </w:rPr>
      </w:pPr>
      <w:r w:rsidDel="00000000" w:rsidR="00000000" w:rsidRPr="00000000">
        <w:rPr>
          <w:rtl w:val="0"/>
        </w:rPr>
      </w:r>
    </w:p>
    <w:p w:rsidR="00000000" w:rsidDel="00000000" w:rsidP="00000000" w:rsidRDefault="00000000" w:rsidRPr="00000000" w14:paraId="000000C4">
      <w:pPr>
        <w:jc w:val="both"/>
        <w:rPr>
          <w:b w:val="1"/>
          <w:bCs w:val="1"/>
          <w:sz w:val="22"/>
          <w:szCs w:val="22"/>
        </w:rPr>
      </w:pPr>
      <w:r w:rsidDel="00000000" w:rsidR="00000000" w:rsidRPr="00000000">
        <w:rPr>
          <w:b w:val="1"/>
          <w:bCs w:val="1"/>
          <w:sz w:val="22"/>
          <w:szCs w:val="22"/>
          <w:rtl w:val="0"/>
        </w:rPr>
        <w:t xml:space="preserve">III.  APPLICATION PROCESS AND PROJECT PROPOSAL SUBMISSION DEADLINE</w:t>
      </w:r>
    </w:p>
    <w:p w:rsidR="00000000" w:rsidDel="00000000" w:rsidP="00000000" w:rsidRDefault="00000000" w:rsidRPr="00000000" w14:paraId="000000C5">
      <w:pPr>
        <w:jc w:val="both"/>
        <w:rPr>
          <w:b w:val="1"/>
          <w:bCs w:val="1"/>
          <w:sz w:val="22"/>
          <w:szCs w:val="22"/>
        </w:rPr>
      </w:pPr>
      <w:r w:rsidDel="00000000" w:rsidR="00000000" w:rsidRPr="00000000">
        <w:rPr>
          <w:rtl w:val="0"/>
        </w:rPr>
      </w:r>
    </w:p>
    <w:p w:rsidR="00000000" w:rsidDel="00000000" w:rsidP="00000000" w:rsidRDefault="00000000" w:rsidRPr="00000000" w14:paraId="000000C6">
      <w:pPr>
        <w:jc w:val="both"/>
        <w:rPr>
          <w:b w:val="1"/>
          <w:bCs w:val="1"/>
          <w:sz w:val="22"/>
          <w:szCs w:val="22"/>
        </w:rPr>
      </w:pPr>
      <w:r w:rsidDel="00000000" w:rsidR="00000000" w:rsidRPr="00000000">
        <w:rPr>
          <w:b w:val="1"/>
          <w:bCs w:val="1"/>
          <w:sz w:val="22"/>
          <w:szCs w:val="22"/>
          <w:rtl w:val="0"/>
        </w:rPr>
        <w:t xml:space="preserve">All required application documents must be submitted via </w:t>
      </w:r>
      <w:hyperlink r:id="rId9">
        <w:r w:rsidDel="00000000" w:rsidR="00000000" w:rsidRPr="00000000">
          <w:rPr>
            <w:b w:val="1"/>
            <w:bCs w:val="1"/>
            <w:color w:val="0563c1"/>
            <w:sz w:val="22"/>
            <w:szCs w:val="22"/>
            <w:u w:val="single"/>
            <w:rtl w:val="0"/>
          </w:rPr>
          <w:t xml:space="preserve">grantsnorthmacedonia@heartefact.org</w:t>
        </w:r>
      </w:hyperlink>
      <w:r w:rsidDel="00000000" w:rsidR="00000000" w:rsidRPr="00000000">
        <w:rPr>
          <w:b w:val="1"/>
          <w:bCs w:val="1"/>
          <w:sz w:val="22"/>
          <w:szCs w:val="22"/>
          <w:rtl w:val="0"/>
        </w:rPr>
        <w:t xml:space="preserve"> </w:t>
      </w:r>
    </w:p>
    <w:p w:rsidR="00000000" w:rsidDel="00000000" w:rsidP="00000000" w:rsidRDefault="00000000" w:rsidRPr="00000000" w14:paraId="000000C7">
      <w:pPr>
        <w:jc w:val="both"/>
        <w:rPr>
          <w:b w:val="1"/>
          <w:bCs w:val="1"/>
          <w:sz w:val="22"/>
          <w:szCs w:val="22"/>
        </w:rPr>
      </w:pPr>
      <w:r w:rsidDel="00000000" w:rsidR="00000000" w:rsidRPr="00000000">
        <w:rPr>
          <w:rtl w:val="0"/>
        </w:rPr>
      </w:r>
    </w:p>
    <w:p w:rsidR="00000000" w:rsidDel="00000000" w:rsidP="00000000" w:rsidRDefault="00000000" w:rsidRPr="00000000" w14:paraId="000000C8">
      <w:pPr>
        <w:jc w:val="center"/>
        <w:rPr>
          <w:b w:val="1"/>
          <w:bCs w:val="1"/>
          <w:sz w:val="22"/>
          <w:szCs w:val="22"/>
        </w:rPr>
      </w:pPr>
      <w:r w:rsidDel="00000000" w:rsidR="00000000" w:rsidRPr="00000000">
        <w:rPr>
          <w:b w:val="1"/>
          <w:bCs w:val="1"/>
          <w:sz w:val="22"/>
          <w:szCs w:val="22"/>
          <w:rtl w:val="0"/>
        </w:rPr>
        <w:t xml:space="preserve">Applications are accepted on a rolling basis. There is no fixed submission deadline. </w:t>
      </w:r>
      <w:r w:rsidDel="00000000" w:rsidR="00000000" w:rsidRPr="00000000">
        <w:rPr>
          <w:rtl w:val="0"/>
        </w:rPr>
      </w:r>
    </w:p>
    <w:p w:rsidR="00000000" w:rsidDel="00000000" w:rsidP="00000000" w:rsidRDefault="00000000" w:rsidRPr="00000000" w14:paraId="000000C9">
      <w:pPr>
        <w:jc w:val="both"/>
        <w:rPr>
          <w:b w:val="1"/>
          <w:bCs w:val="1"/>
          <w:sz w:val="22"/>
          <w:szCs w:val="22"/>
        </w:rPr>
      </w:pPr>
      <w:r w:rsidDel="00000000" w:rsidR="00000000" w:rsidRPr="00000000">
        <w:rPr>
          <w:rtl w:val="0"/>
        </w:rPr>
      </w:r>
    </w:p>
    <w:p w:rsidR="00000000" w:rsidDel="00000000" w:rsidP="00000000" w:rsidRDefault="00000000" w:rsidRPr="00000000" w14:paraId="000000CA">
      <w:pPr>
        <w:jc w:val="both"/>
        <w:rPr>
          <w:sz w:val="22"/>
          <w:szCs w:val="22"/>
        </w:rPr>
      </w:pPr>
      <w:r w:rsidDel="00000000" w:rsidR="00000000" w:rsidRPr="00000000">
        <w:rPr>
          <w:b w:val="1"/>
          <w:bCs w:val="1"/>
          <w:sz w:val="22"/>
          <w:szCs w:val="22"/>
          <w:rtl w:val="0"/>
        </w:rPr>
        <w:t xml:space="preserve">Email subject:</w:t>
      </w:r>
      <w:r w:rsidDel="00000000" w:rsidR="00000000" w:rsidRPr="00000000">
        <w:rPr>
          <w:sz w:val="22"/>
          <w:szCs w:val="22"/>
          <w:rtl w:val="0"/>
        </w:rPr>
        <w:t xml:space="preserve"> </w:t>
      </w:r>
      <w:r w:rsidDel="00000000" w:rsidR="00000000" w:rsidRPr="00000000">
        <w:rPr>
          <w:sz w:val="22"/>
          <w:szCs w:val="22"/>
          <w:rtl w:val="0"/>
        </w:rPr>
        <w:t xml:space="preserve">C</w:t>
      </w:r>
      <w:r w:rsidDel="00000000" w:rsidR="00000000" w:rsidRPr="00000000">
        <w:rPr>
          <w:sz w:val="22"/>
          <w:szCs w:val="22"/>
          <w:u w:val="single"/>
          <w:rtl w:val="0"/>
        </w:rPr>
        <w:t xml:space="preserve">all Reference Number - </w:t>
      </w:r>
      <w:r w:rsidDel="00000000" w:rsidR="00000000" w:rsidRPr="00000000">
        <w:rPr>
          <w:sz w:val="22"/>
          <w:szCs w:val="22"/>
          <w:u w:val="single"/>
          <w:rtl w:val="0"/>
        </w:rPr>
        <w:t xml:space="preserve">Name of the organizatio</w:t>
      </w:r>
      <w:r w:rsidDel="00000000" w:rsidR="00000000" w:rsidRPr="00000000">
        <w:rPr>
          <w:sz w:val="22"/>
          <w:szCs w:val="22"/>
          <w:rtl w:val="0"/>
        </w:rPr>
        <w:t xml:space="preserve">n  </w:t>
      </w:r>
    </w:p>
    <w:p w:rsidR="00000000" w:rsidDel="00000000" w:rsidP="00000000" w:rsidRDefault="00000000" w:rsidRPr="00000000" w14:paraId="000000CB">
      <w:pPr>
        <w:jc w:val="both"/>
        <w:rPr>
          <w:b w:val="1"/>
          <w:bCs w:val="1"/>
          <w:sz w:val="22"/>
          <w:szCs w:val="22"/>
        </w:rPr>
      </w:pPr>
      <w:r w:rsidDel="00000000" w:rsidR="00000000" w:rsidRPr="00000000">
        <w:rPr>
          <w:rtl w:val="0"/>
        </w:rPr>
      </w:r>
    </w:p>
    <w:p w:rsidR="00000000" w:rsidDel="00000000" w:rsidP="00000000" w:rsidRDefault="00000000" w:rsidRPr="00000000" w14:paraId="000000CC">
      <w:pPr>
        <w:jc w:val="both"/>
        <w:rPr>
          <w:b w:val="1"/>
          <w:bCs w:val="1"/>
          <w:sz w:val="22"/>
          <w:szCs w:val="22"/>
        </w:rPr>
      </w:pPr>
      <w:r w:rsidDel="00000000" w:rsidR="00000000" w:rsidRPr="00000000">
        <w:rPr>
          <w:b w:val="1"/>
          <w:bCs w:val="1"/>
          <w:sz w:val="22"/>
          <w:szCs w:val="22"/>
          <w:rtl w:val="0"/>
        </w:rPr>
        <w:t xml:space="preserve">Required application documents:</w:t>
      </w:r>
    </w:p>
    <w:p w:rsidR="00000000" w:rsidDel="00000000" w:rsidP="00000000" w:rsidRDefault="00000000" w:rsidRPr="00000000" w14:paraId="000000CD">
      <w:pPr>
        <w:jc w:val="both"/>
        <w:rPr>
          <w:sz w:val="22"/>
          <w:szCs w:val="22"/>
        </w:rPr>
      </w:pPr>
      <w:r w:rsidDel="00000000" w:rsidR="00000000" w:rsidRPr="00000000">
        <w:rPr>
          <w:sz w:val="22"/>
          <w:szCs w:val="22"/>
          <w:rtl w:val="0"/>
        </w:rPr>
        <w:t xml:space="preserve">Project proposal (stamped and signed)</w:t>
      </w:r>
    </w:p>
    <w:p w:rsidR="00000000" w:rsidDel="00000000" w:rsidP="00000000" w:rsidRDefault="00000000" w:rsidRPr="00000000" w14:paraId="000000CE">
      <w:pPr>
        <w:jc w:val="both"/>
        <w:rPr>
          <w:sz w:val="22"/>
          <w:szCs w:val="22"/>
        </w:rPr>
      </w:pPr>
      <w:r w:rsidDel="00000000" w:rsidR="00000000" w:rsidRPr="00000000">
        <w:rPr>
          <w:sz w:val="22"/>
          <w:szCs w:val="22"/>
          <w:rtl w:val="0"/>
        </w:rPr>
        <w:t xml:space="preserve">Budget proposal (in Excel)</w:t>
      </w:r>
    </w:p>
    <w:p w:rsidR="00000000" w:rsidDel="00000000" w:rsidP="00000000" w:rsidRDefault="00000000" w:rsidRPr="00000000" w14:paraId="000000CF">
      <w:pPr>
        <w:jc w:val="both"/>
        <w:rPr>
          <w:sz w:val="22"/>
          <w:szCs w:val="22"/>
        </w:rPr>
      </w:pPr>
      <w:r w:rsidDel="00000000" w:rsidR="00000000" w:rsidRPr="00000000">
        <w:rPr>
          <w:sz w:val="22"/>
          <w:szCs w:val="22"/>
          <w:rtl w:val="0"/>
        </w:rPr>
        <w:t xml:space="preserve">Current Status (Tekovna Sostojba) not older than 6 months</w:t>
      </w:r>
    </w:p>
    <w:p w:rsidR="00000000" w:rsidDel="00000000" w:rsidP="00000000" w:rsidRDefault="00000000" w:rsidRPr="00000000" w14:paraId="000000D0">
      <w:pPr>
        <w:jc w:val="both"/>
        <w:rPr>
          <w:b w:val="1"/>
          <w:bCs w:val="1"/>
          <w:sz w:val="22"/>
          <w:szCs w:val="22"/>
        </w:rPr>
      </w:pPr>
      <w:r w:rsidDel="00000000" w:rsidR="00000000" w:rsidRPr="00000000">
        <w:rPr>
          <w:rtl w:val="0"/>
        </w:rPr>
      </w:r>
    </w:p>
    <w:p w:rsidR="00000000" w:rsidDel="00000000" w:rsidP="00000000" w:rsidRDefault="00000000" w:rsidRPr="00000000" w14:paraId="000000D1">
      <w:pPr>
        <w:jc w:val="both"/>
        <w:rPr>
          <w:b w:val="1"/>
          <w:bCs w:val="1"/>
          <w:sz w:val="22"/>
          <w:szCs w:val="22"/>
        </w:rPr>
      </w:pPr>
      <w:bookmarkStart w:colFirst="0" w:colLast="0" w:name="_heading=h.qimav0mlgcvj" w:id="5"/>
      <w:bookmarkEnd w:id="5"/>
      <w:r w:rsidDel="00000000" w:rsidR="00000000" w:rsidRPr="00000000">
        <w:rPr>
          <w:b w:val="1"/>
          <w:bCs w:val="1"/>
          <w:sz w:val="22"/>
          <w:szCs w:val="22"/>
          <w:rtl w:val="0"/>
        </w:rPr>
        <w:t xml:space="preserve">Application documents are available in Macedonian, Albanian and English languages.</w:t>
      </w:r>
    </w:p>
    <w:p w:rsidR="00000000" w:rsidDel="00000000" w:rsidP="00000000" w:rsidRDefault="00000000" w:rsidRPr="00000000" w14:paraId="000000D2">
      <w:pPr>
        <w:jc w:val="both"/>
        <w:rPr>
          <w:b w:val="1"/>
          <w:bCs w:val="1"/>
          <w:sz w:val="22"/>
          <w:szCs w:val="22"/>
        </w:rPr>
      </w:pPr>
      <w:bookmarkStart w:colFirst="0" w:colLast="0" w:name="_heading=h.s4pu88yjes7r" w:id="6"/>
      <w:bookmarkEnd w:id="6"/>
      <w:r w:rsidDel="00000000" w:rsidR="00000000" w:rsidRPr="00000000">
        <w:rPr>
          <w:rtl w:val="0"/>
        </w:rPr>
      </w:r>
    </w:p>
    <w:p w:rsidR="00000000" w:rsidDel="00000000" w:rsidP="00000000" w:rsidRDefault="00000000" w:rsidRPr="00000000" w14:paraId="000000D3">
      <w:pPr>
        <w:jc w:val="both"/>
        <w:rPr>
          <w:b w:val="1"/>
          <w:bCs w:val="1"/>
          <w:sz w:val="22"/>
          <w:szCs w:val="22"/>
        </w:rPr>
      </w:pPr>
      <w:r w:rsidDel="00000000" w:rsidR="00000000" w:rsidRPr="00000000">
        <w:rPr>
          <w:rtl w:val="0"/>
        </w:rPr>
      </w:r>
    </w:p>
    <w:p w:rsidR="00000000" w:rsidDel="00000000" w:rsidP="00000000" w:rsidRDefault="00000000" w:rsidRPr="00000000" w14:paraId="000000D4">
      <w:pPr>
        <w:jc w:val="both"/>
        <w:rPr>
          <w:b w:val="1"/>
          <w:bCs w:val="1"/>
          <w:sz w:val="22"/>
          <w:szCs w:val="22"/>
        </w:rPr>
      </w:pPr>
      <w:r w:rsidDel="00000000" w:rsidR="00000000" w:rsidRPr="00000000">
        <w:rPr>
          <w:b w:val="1"/>
          <w:bCs w:val="1"/>
          <w:sz w:val="22"/>
          <w:szCs w:val="22"/>
          <w:rtl w:val="0"/>
        </w:rPr>
        <w:t xml:space="preserve">IV.  PROJECT PROPOSAL SELECTION PROCESS</w:t>
      </w:r>
    </w:p>
    <w:p w:rsidR="00000000" w:rsidDel="00000000" w:rsidP="00000000" w:rsidRDefault="00000000" w:rsidRPr="00000000" w14:paraId="000000D5">
      <w:pPr>
        <w:jc w:val="both"/>
        <w:rPr>
          <w:b w:val="1"/>
          <w:bCs w:val="1"/>
          <w:sz w:val="22"/>
          <w:szCs w:val="22"/>
        </w:rPr>
      </w:pPr>
      <w:r w:rsidDel="00000000" w:rsidR="00000000" w:rsidRPr="00000000">
        <w:rPr>
          <w:rtl w:val="0"/>
        </w:rPr>
      </w:r>
    </w:p>
    <w:p w:rsidR="00000000" w:rsidDel="00000000" w:rsidP="00000000" w:rsidRDefault="00000000" w:rsidRPr="00000000" w14:paraId="000000D6">
      <w:pPr>
        <w:jc w:val="both"/>
        <w:rPr>
          <w:b w:val="1"/>
          <w:bCs w:val="1"/>
          <w:sz w:val="22"/>
          <w:szCs w:val="22"/>
        </w:rPr>
      </w:pPr>
      <w:r w:rsidDel="00000000" w:rsidR="00000000" w:rsidRPr="00000000">
        <w:rPr>
          <w:b w:val="1"/>
          <w:bCs w:val="1"/>
          <w:sz w:val="22"/>
          <w:szCs w:val="22"/>
          <w:rtl w:val="0"/>
        </w:rPr>
        <w:t xml:space="preserve">The grant selection process</w:t>
      </w:r>
      <w:r w:rsidDel="00000000" w:rsidR="00000000" w:rsidRPr="00000000">
        <w:rPr>
          <w:sz w:val="22"/>
          <w:szCs w:val="22"/>
          <w:rtl w:val="0"/>
        </w:rPr>
        <w:t xml:space="preserve"> for the implementation of cultural and artistic projects is carried out </w:t>
      </w:r>
      <w:r w:rsidDel="00000000" w:rsidR="00000000" w:rsidRPr="00000000">
        <w:rPr>
          <w:b w:val="1"/>
          <w:bCs w:val="1"/>
          <w:sz w:val="22"/>
          <w:szCs w:val="22"/>
          <w:rtl w:val="0"/>
        </w:rPr>
        <w:t xml:space="preserve">in three phases:</w:t>
      </w:r>
    </w:p>
    <w:p w:rsidR="00000000" w:rsidDel="00000000" w:rsidP="00000000" w:rsidRDefault="00000000" w:rsidRPr="00000000" w14:paraId="000000D7">
      <w:pPr>
        <w:jc w:val="both"/>
        <w:rPr>
          <w:b w:val="1"/>
          <w:bCs w:val="1"/>
          <w:sz w:val="22"/>
          <w:szCs w:val="22"/>
        </w:rPr>
      </w:pPr>
      <w:r w:rsidDel="00000000" w:rsidR="00000000" w:rsidRPr="00000000">
        <w:rPr>
          <w:rtl w:val="0"/>
        </w:rPr>
      </w:r>
    </w:p>
    <w:p w:rsidR="00000000" w:rsidDel="00000000" w:rsidP="00000000" w:rsidRDefault="00000000" w:rsidRPr="00000000" w14:paraId="000000D8">
      <w:pPr>
        <w:jc w:val="both"/>
        <w:rPr>
          <w:sz w:val="22"/>
          <w:szCs w:val="22"/>
        </w:rPr>
      </w:pPr>
      <w:r w:rsidDel="00000000" w:rsidR="00000000" w:rsidRPr="00000000">
        <w:rPr>
          <w:sz w:val="22"/>
          <w:szCs w:val="22"/>
          <w:rtl w:val="0"/>
        </w:rPr>
        <w:t xml:space="preserve">Once an application is received, it will be assigned a unique reference number and confimed by email.</w:t>
      </w:r>
    </w:p>
    <w:p w:rsidR="00000000" w:rsidDel="00000000" w:rsidP="00000000" w:rsidRDefault="00000000" w:rsidRPr="00000000" w14:paraId="000000D9">
      <w:pPr>
        <w:jc w:val="both"/>
        <w:rPr>
          <w:sz w:val="22"/>
          <w:szCs w:val="22"/>
        </w:rPr>
      </w:pPr>
      <w:r w:rsidDel="00000000" w:rsidR="00000000" w:rsidRPr="00000000">
        <w:rPr>
          <w:rtl w:val="0"/>
        </w:rPr>
      </w:r>
    </w:p>
    <w:p w:rsidR="00000000" w:rsidDel="00000000" w:rsidP="00000000" w:rsidRDefault="00000000" w:rsidRPr="00000000" w14:paraId="000000DA">
      <w:pPr>
        <w:numPr>
          <w:ilvl w:val="0"/>
          <w:numId w:val="3"/>
        </w:numPr>
        <w:ind w:left="720" w:hanging="360"/>
        <w:jc w:val="both"/>
        <w:rPr>
          <w:sz w:val="22"/>
          <w:szCs w:val="22"/>
        </w:rPr>
      </w:pPr>
      <w:r w:rsidDel="00000000" w:rsidR="00000000" w:rsidRPr="00000000">
        <w:rPr>
          <w:b w:val="1"/>
          <w:bCs w:val="1"/>
          <w:sz w:val="22"/>
          <w:szCs w:val="22"/>
          <w:rtl w:val="0"/>
        </w:rPr>
        <w:t xml:space="preserve">Technical Verification and Pre-Selection: </w:t>
      </w:r>
      <w:r w:rsidDel="00000000" w:rsidR="00000000" w:rsidRPr="00000000">
        <w:rPr>
          <w:sz w:val="22"/>
          <w:szCs w:val="22"/>
          <w:rtl w:val="0"/>
        </w:rPr>
        <w:t xml:space="preserve">In this initial phase,Heartefact Fund (HF) conducts a thorough technical verification and evaluation of all submitted proposals. This ensures that applications meet the basic requirements and eligibility criteria. Following verification, the internal committee performs a pre-selection to identify proposals that proceed to the next stage. This phase typically lasts up to 7 working days from the submission deadline.</w:t>
      </w:r>
    </w:p>
    <w:p w:rsidR="00000000" w:rsidDel="00000000" w:rsidP="00000000" w:rsidRDefault="00000000" w:rsidRPr="00000000" w14:paraId="000000DB">
      <w:pPr>
        <w:ind w:left="720" w:firstLine="0"/>
        <w:jc w:val="both"/>
        <w:rPr>
          <w:sz w:val="22"/>
          <w:szCs w:val="22"/>
        </w:rPr>
      </w:pPr>
      <w:r w:rsidDel="00000000" w:rsidR="00000000" w:rsidRPr="00000000">
        <w:rPr>
          <w:rtl w:val="0"/>
        </w:rPr>
      </w:r>
    </w:p>
    <w:p w:rsidR="00000000" w:rsidDel="00000000" w:rsidP="00000000" w:rsidRDefault="00000000" w:rsidRPr="00000000" w14:paraId="000000DC">
      <w:pPr>
        <w:numPr>
          <w:ilvl w:val="0"/>
          <w:numId w:val="3"/>
        </w:numPr>
        <w:ind w:left="720" w:hanging="360"/>
        <w:jc w:val="both"/>
        <w:rPr>
          <w:sz w:val="22"/>
          <w:szCs w:val="22"/>
        </w:rPr>
      </w:pPr>
      <w:r w:rsidDel="00000000" w:rsidR="00000000" w:rsidRPr="00000000">
        <w:rPr>
          <w:b w:val="1"/>
          <w:bCs w:val="1"/>
          <w:sz w:val="22"/>
          <w:szCs w:val="22"/>
          <w:rtl w:val="0"/>
        </w:rPr>
        <w:t xml:space="preserve">Final Selection</w:t>
      </w:r>
      <w:r w:rsidDel="00000000" w:rsidR="00000000" w:rsidRPr="00000000">
        <w:rPr>
          <w:sz w:val="22"/>
          <w:szCs w:val="22"/>
          <w:rtl w:val="0"/>
        </w:rPr>
        <w:t xml:space="preserve">: The second phase involves the HF internal committee conducting a detailed assessment of the shortlisted proposals and recommending those to be funded based on established evaluation criteria. This selection phase usually takes up to 10 days. </w:t>
      </w:r>
    </w:p>
    <w:p w:rsidR="00000000" w:rsidDel="00000000" w:rsidP="00000000" w:rsidRDefault="00000000" w:rsidRPr="00000000" w14:paraId="000000DD">
      <w:pPr>
        <w:ind w:left="720" w:firstLine="0"/>
        <w:jc w:val="both"/>
        <w:rPr>
          <w:sz w:val="22"/>
          <w:szCs w:val="22"/>
        </w:rPr>
      </w:pPr>
      <w:r w:rsidDel="00000000" w:rsidR="00000000" w:rsidRPr="00000000">
        <w:rPr>
          <w:rtl w:val="0"/>
        </w:rPr>
      </w:r>
    </w:p>
    <w:p w:rsidR="00000000" w:rsidDel="00000000" w:rsidP="00000000" w:rsidRDefault="00000000" w:rsidRPr="00000000" w14:paraId="000000DE">
      <w:pPr>
        <w:numPr>
          <w:ilvl w:val="0"/>
          <w:numId w:val="3"/>
        </w:numPr>
        <w:ind w:left="720" w:hanging="360"/>
        <w:jc w:val="both"/>
        <w:rPr>
          <w:sz w:val="22"/>
          <w:szCs w:val="22"/>
        </w:rPr>
      </w:pPr>
      <w:r w:rsidDel="00000000" w:rsidR="00000000" w:rsidRPr="00000000">
        <w:rPr>
          <w:b w:val="1"/>
          <w:bCs w:val="1"/>
          <w:sz w:val="22"/>
          <w:szCs w:val="22"/>
          <w:rtl w:val="0"/>
        </w:rPr>
        <w:t xml:space="preserve">Final Approval</w:t>
      </w:r>
      <w:r w:rsidDel="00000000" w:rsidR="00000000" w:rsidRPr="00000000">
        <w:rPr>
          <w:sz w:val="22"/>
          <w:szCs w:val="22"/>
          <w:rtl w:val="0"/>
        </w:rPr>
        <w:t xml:space="preserve">: In the third phase, the Culture for Development project team will submit the final list of proposals to the donor, the Swiss Agency for Development and Cooperation (SDC), and the Board of the Heartefact Fund for approval. SDC and the HF Board will then confirm and verify the decision regarding the proposals to be awarded grants. This phase lasts up to 10 days.</w:t>
      </w:r>
    </w:p>
    <w:p w:rsidR="00000000" w:rsidDel="00000000" w:rsidP="00000000" w:rsidRDefault="00000000" w:rsidRPr="00000000" w14:paraId="000000DF">
      <w:pPr>
        <w:jc w:val="both"/>
        <w:rPr>
          <w:sz w:val="22"/>
          <w:szCs w:val="22"/>
        </w:rPr>
      </w:pPr>
      <w:r w:rsidDel="00000000" w:rsidR="00000000" w:rsidRPr="00000000">
        <w:rPr>
          <w:rtl w:val="0"/>
        </w:rPr>
      </w:r>
    </w:p>
    <w:p w:rsidR="00000000" w:rsidDel="00000000" w:rsidP="00000000" w:rsidRDefault="00000000" w:rsidRPr="00000000" w14:paraId="000000E0">
      <w:pPr>
        <w:jc w:val="both"/>
        <w:rPr>
          <w:sz w:val="22"/>
          <w:szCs w:val="22"/>
        </w:rPr>
      </w:pPr>
      <w:r w:rsidDel="00000000" w:rsidR="00000000" w:rsidRPr="00000000">
        <w:rPr>
          <w:sz w:val="22"/>
          <w:szCs w:val="22"/>
          <w:rtl w:val="0"/>
        </w:rPr>
        <w:t xml:space="preserve">Proposals are evaluated on a quarterly basis (April, July, October, January). Notification will be sent within one month after the end of each evaluation quarter to applicants shortlisted for the second phase.</w:t>
      </w:r>
      <w:r w:rsidDel="00000000" w:rsidR="00000000" w:rsidRPr="00000000">
        <w:rPr>
          <w:rtl w:val="0"/>
        </w:rPr>
      </w:r>
    </w:p>
    <w:p w:rsidR="00000000" w:rsidDel="00000000" w:rsidP="00000000" w:rsidRDefault="00000000" w:rsidRPr="00000000" w14:paraId="000000E1">
      <w:pPr>
        <w:jc w:val="both"/>
        <w:rPr>
          <w:sz w:val="22"/>
          <w:szCs w:val="22"/>
        </w:rPr>
      </w:pPr>
      <w:r w:rsidDel="00000000" w:rsidR="00000000" w:rsidRPr="00000000">
        <w:rPr>
          <w:rtl w:val="0"/>
        </w:rPr>
      </w:r>
    </w:p>
    <w:p w:rsidR="00000000" w:rsidDel="00000000" w:rsidP="00000000" w:rsidRDefault="00000000" w:rsidRPr="00000000" w14:paraId="000000E2">
      <w:pPr>
        <w:jc w:val="both"/>
        <w:rPr>
          <w:b w:val="1"/>
          <w:bCs w:val="1"/>
          <w:sz w:val="22"/>
          <w:szCs w:val="22"/>
        </w:rPr>
      </w:pPr>
      <w:r w:rsidDel="00000000" w:rsidR="00000000" w:rsidRPr="00000000">
        <w:rPr>
          <w:sz w:val="22"/>
          <w:szCs w:val="22"/>
          <w:rtl w:val="0"/>
        </w:rPr>
        <w:t xml:space="preserve">Applicants whose proposals are approved for funding will be informed by email first, and the list of supported projects will then be published on the HF website.</w:t>
      </w:r>
      <w:r w:rsidDel="00000000" w:rsidR="00000000" w:rsidRPr="00000000">
        <w:rPr>
          <w:rtl w:val="0"/>
        </w:rPr>
      </w:r>
    </w:p>
    <w:p w:rsidR="00000000" w:rsidDel="00000000" w:rsidP="00000000" w:rsidRDefault="00000000" w:rsidRPr="00000000" w14:paraId="000000E3">
      <w:pPr>
        <w:jc w:val="both"/>
        <w:rPr>
          <w:b w:val="1"/>
          <w:bCs w:val="1"/>
          <w:sz w:val="22"/>
          <w:szCs w:val="22"/>
        </w:rPr>
      </w:pPr>
      <w:r w:rsidDel="00000000" w:rsidR="00000000" w:rsidRPr="00000000">
        <w:rPr>
          <w:rtl w:val="0"/>
        </w:rPr>
      </w:r>
    </w:p>
    <w:p w:rsidR="00000000" w:rsidDel="00000000" w:rsidP="00000000" w:rsidRDefault="00000000" w:rsidRPr="00000000" w14:paraId="000000E4">
      <w:pPr>
        <w:jc w:val="both"/>
        <w:rPr>
          <w:b w:val="1"/>
          <w:bCs w:val="1"/>
          <w:sz w:val="22"/>
          <w:szCs w:val="22"/>
        </w:rPr>
      </w:pPr>
      <w:r w:rsidDel="00000000" w:rsidR="00000000" w:rsidRPr="00000000">
        <w:rPr>
          <w:b w:val="1"/>
          <w:bCs w:val="1"/>
          <w:sz w:val="22"/>
          <w:szCs w:val="22"/>
          <w:rtl w:val="0"/>
        </w:rPr>
        <w:t xml:space="preserve">Criteria for Evaluating Project Proposals</w:t>
      </w:r>
    </w:p>
    <w:p w:rsidR="00000000" w:rsidDel="00000000" w:rsidP="00000000" w:rsidRDefault="00000000" w:rsidRPr="00000000" w14:paraId="000000E5">
      <w:pPr>
        <w:jc w:val="both"/>
        <w:rPr>
          <w:b w:val="1"/>
          <w:bCs w:val="1"/>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3238"/>
        <w:gridCol w:w="4454"/>
        <w:gridCol w:w="1123"/>
        <w:tblGridChange w:id="0">
          <w:tblGrid>
            <w:gridCol w:w="535"/>
            <w:gridCol w:w="3238"/>
            <w:gridCol w:w="4454"/>
            <w:gridCol w:w="1123"/>
          </w:tblGrid>
        </w:tblGridChange>
      </w:tblGrid>
      <w:tr>
        <w:trPr>
          <w:cantSplit w:val="0"/>
          <w:tblHeader w:val="0"/>
        </w:trPr>
        <w:tc>
          <w:tcPr/>
          <w:p w:rsidR="00000000" w:rsidDel="00000000" w:rsidP="00000000" w:rsidRDefault="00000000" w:rsidRPr="00000000" w14:paraId="000000E6">
            <w:pPr>
              <w:jc w:val="center"/>
              <w:rPr>
                <w:b w:val="1"/>
                <w:bCs w:val="1"/>
                <w:sz w:val="22"/>
                <w:szCs w:val="22"/>
              </w:rPr>
            </w:pPr>
            <w:r w:rsidDel="00000000" w:rsidR="00000000" w:rsidRPr="00000000">
              <w:rPr>
                <w:b w:val="1"/>
                <w:bCs w:val="1"/>
                <w:sz w:val="22"/>
                <w:szCs w:val="22"/>
                <w:rtl w:val="0"/>
              </w:rPr>
              <w:t xml:space="preserve">No.</w:t>
            </w:r>
          </w:p>
        </w:tc>
        <w:tc>
          <w:tcPr/>
          <w:p w:rsidR="00000000" w:rsidDel="00000000" w:rsidP="00000000" w:rsidRDefault="00000000" w:rsidRPr="00000000" w14:paraId="000000E7">
            <w:pPr>
              <w:jc w:val="center"/>
              <w:rPr>
                <w:b w:val="1"/>
                <w:bCs w:val="1"/>
                <w:sz w:val="22"/>
                <w:szCs w:val="22"/>
              </w:rPr>
            </w:pPr>
            <w:r w:rsidDel="00000000" w:rsidR="00000000" w:rsidRPr="00000000">
              <w:rPr>
                <w:b w:val="1"/>
                <w:bCs w:val="1"/>
                <w:sz w:val="22"/>
                <w:szCs w:val="22"/>
                <w:rtl w:val="0"/>
              </w:rPr>
              <w:t xml:space="preserve">Criteria </w:t>
            </w:r>
          </w:p>
        </w:tc>
        <w:tc>
          <w:tcPr/>
          <w:p w:rsidR="00000000" w:rsidDel="00000000" w:rsidP="00000000" w:rsidRDefault="00000000" w:rsidRPr="00000000" w14:paraId="000000E8">
            <w:pPr>
              <w:jc w:val="center"/>
              <w:rPr>
                <w:b w:val="1"/>
                <w:bCs w:val="1"/>
                <w:sz w:val="22"/>
                <w:szCs w:val="22"/>
              </w:rPr>
            </w:pPr>
            <w:r w:rsidDel="00000000" w:rsidR="00000000" w:rsidRPr="00000000">
              <w:rPr>
                <w:b w:val="1"/>
                <w:bCs w:val="1"/>
                <w:sz w:val="22"/>
                <w:szCs w:val="22"/>
                <w:rtl w:val="0"/>
              </w:rPr>
              <w:t xml:space="preserve">Description </w:t>
            </w:r>
          </w:p>
        </w:tc>
        <w:tc>
          <w:tcPr/>
          <w:p w:rsidR="00000000" w:rsidDel="00000000" w:rsidP="00000000" w:rsidRDefault="00000000" w:rsidRPr="00000000" w14:paraId="000000E9">
            <w:pPr>
              <w:jc w:val="center"/>
              <w:rPr>
                <w:b w:val="1"/>
                <w:bCs w:val="1"/>
                <w:sz w:val="22"/>
                <w:szCs w:val="22"/>
              </w:rPr>
            </w:pPr>
            <w:r w:rsidDel="00000000" w:rsidR="00000000" w:rsidRPr="00000000">
              <w:rPr>
                <w:b w:val="1"/>
                <w:bCs w:val="1"/>
                <w:sz w:val="22"/>
                <w:szCs w:val="22"/>
                <w:rtl w:val="0"/>
              </w:rPr>
              <w:t xml:space="preserve">Maximum points</w:t>
            </w:r>
          </w:p>
        </w:tc>
      </w:tr>
      <w:tr>
        <w:trPr>
          <w:cantSplit w:val="0"/>
          <w:tblHeader w:val="0"/>
        </w:trPr>
        <w:tc>
          <w:tcPr/>
          <w:p w:rsidR="00000000" w:rsidDel="00000000" w:rsidP="00000000" w:rsidRDefault="00000000" w:rsidRPr="00000000" w14:paraId="000000EA">
            <w:pPr>
              <w:jc w:val="both"/>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0EB">
            <w:pPr>
              <w:jc w:val="both"/>
              <w:rPr>
                <w:sz w:val="22"/>
                <w:szCs w:val="22"/>
              </w:rPr>
            </w:pPr>
            <w:r w:rsidDel="00000000" w:rsidR="00000000" w:rsidRPr="00000000">
              <w:rPr>
                <w:sz w:val="22"/>
                <w:szCs w:val="22"/>
                <w:rtl w:val="0"/>
              </w:rPr>
              <w:t xml:space="preserve">Demonstrated need or interest</w:t>
            </w:r>
          </w:p>
        </w:tc>
        <w:tc>
          <w:tcPr/>
          <w:p w:rsidR="00000000" w:rsidDel="00000000" w:rsidP="00000000" w:rsidRDefault="00000000" w:rsidRPr="00000000" w14:paraId="000000EC">
            <w:pPr>
              <w:jc w:val="both"/>
              <w:rPr>
                <w:sz w:val="22"/>
                <w:szCs w:val="22"/>
              </w:rPr>
            </w:pPr>
            <w:r w:rsidDel="00000000" w:rsidR="00000000" w:rsidRPr="00000000">
              <w:rPr>
                <w:sz w:val="22"/>
                <w:szCs w:val="22"/>
                <w:rtl w:val="0"/>
              </w:rPr>
              <w:t xml:space="preserve">- Clearly justified reasons for implementing the job shadowing model (concerning the organization’s capacities and candidate’s/expert’s experience)</w:t>
            </w:r>
          </w:p>
        </w:tc>
        <w:tc>
          <w:tcPr/>
          <w:p w:rsidR="00000000" w:rsidDel="00000000" w:rsidP="00000000" w:rsidRDefault="00000000" w:rsidRPr="00000000" w14:paraId="000000ED">
            <w:pPr>
              <w:jc w:val="both"/>
              <w:rPr>
                <w:sz w:val="22"/>
                <w:szCs w:val="22"/>
              </w:rPr>
            </w:pPr>
            <w:r w:rsidDel="00000000" w:rsidR="00000000" w:rsidRPr="00000000">
              <w:rPr>
                <w:sz w:val="22"/>
                <w:szCs w:val="22"/>
                <w:rtl w:val="0"/>
              </w:rPr>
              <w:t xml:space="preserve">4</w:t>
            </w:r>
          </w:p>
        </w:tc>
      </w:tr>
      <w:tr>
        <w:trPr>
          <w:cantSplit w:val="0"/>
          <w:tblHeader w:val="0"/>
        </w:trPr>
        <w:tc>
          <w:tcPr/>
          <w:p w:rsidR="00000000" w:rsidDel="00000000" w:rsidP="00000000" w:rsidRDefault="00000000" w:rsidRPr="00000000" w14:paraId="000000EE">
            <w:pPr>
              <w:jc w:val="both"/>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0EF">
            <w:pPr>
              <w:jc w:val="both"/>
              <w:rPr>
                <w:sz w:val="22"/>
                <w:szCs w:val="22"/>
              </w:rPr>
            </w:pPr>
            <w:r w:rsidDel="00000000" w:rsidR="00000000" w:rsidRPr="00000000">
              <w:rPr>
                <w:sz w:val="22"/>
                <w:szCs w:val="22"/>
                <w:rtl w:val="0"/>
              </w:rPr>
              <w:t xml:space="preserve">Quality of proposed activities</w:t>
            </w:r>
          </w:p>
        </w:tc>
        <w:tc>
          <w:tcPr/>
          <w:p w:rsidR="00000000" w:rsidDel="00000000" w:rsidP="00000000" w:rsidRDefault="00000000" w:rsidRPr="00000000" w14:paraId="000000F0">
            <w:pPr>
              <w:jc w:val="both"/>
              <w:rPr>
                <w:sz w:val="22"/>
                <w:szCs w:val="22"/>
              </w:rPr>
            </w:pPr>
            <w:r w:rsidDel="00000000" w:rsidR="00000000" w:rsidRPr="00000000">
              <w:rPr>
                <w:sz w:val="22"/>
                <w:szCs w:val="22"/>
                <w:rtl w:val="0"/>
              </w:rPr>
              <w:t xml:space="preserve">- Clearly described activities that will be implemented during the job shadowing period, as well as the planned interactions between the host organization and the candidate/expert.</w:t>
            </w:r>
          </w:p>
        </w:tc>
        <w:tc>
          <w:tcPr/>
          <w:p w:rsidR="00000000" w:rsidDel="00000000" w:rsidP="00000000" w:rsidRDefault="00000000" w:rsidRPr="00000000" w14:paraId="000000F1">
            <w:pPr>
              <w:jc w:val="both"/>
              <w:rPr>
                <w:sz w:val="22"/>
                <w:szCs w:val="22"/>
              </w:rPr>
            </w:pPr>
            <w:r w:rsidDel="00000000" w:rsidR="00000000" w:rsidRPr="00000000">
              <w:rPr>
                <w:sz w:val="22"/>
                <w:szCs w:val="22"/>
                <w:rtl w:val="0"/>
              </w:rPr>
              <w:t xml:space="preserve">4</w:t>
            </w:r>
          </w:p>
        </w:tc>
      </w:tr>
      <w:tr>
        <w:trPr>
          <w:cantSplit w:val="0"/>
          <w:tblHeader w:val="0"/>
        </w:trPr>
        <w:tc>
          <w:tcPr/>
          <w:p w:rsidR="00000000" w:rsidDel="00000000" w:rsidP="00000000" w:rsidRDefault="00000000" w:rsidRPr="00000000" w14:paraId="000000F2">
            <w:pPr>
              <w:jc w:val="both"/>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0F3">
            <w:pPr>
              <w:jc w:val="both"/>
              <w:rPr>
                <w:sz w:val="22"/>
                <w:szCs w:val="22"/>
              </w:rPr>
            </w:pPr>
            <w:r w:rsidDel="00000000" w:rsidR="00000000" w:rsidRPr="00000000">
              <w:rPr>
                <w:sz w:val="22"/>
                <w:szCs w:val="22"/>
                <w:rtl w:val="0"/>
              </w:rPr>
              <w:t xml:space="preserve">Finances and Organization</w:t>
            </w:r>
          </w:p>
        </w:tc>
        <w:tc>
          <w:tcPr/>
          <w:p w:rsidR="00000000" w:rsidDel="00000000" w:rsidP="00000000" w:rsidRDefault="00000000" w:rsidRPr="00000000" w14:paraId="000000F4">
            <w:pPr>
              <w:jc w:val="both"/>
              <w:rPr>
                <w:sz w:val="22"/>
                <w:szCs w:val="22"/>
              </w:rPr>
            </w:pPr>
            <w:r w:rsidDel="00000000" w:rsidR="00000000" w:rsidRPr="00000000">
              <w:rPr>
                <w:sz w:val="22"/>
                <w:szCs w:val="22"/>
                <w:rtl w:val="0"/>
              </w:rPr>
              <w:t xml:space="preserve">- Financial and organizational feasibility of the proposed exchange.</w:t>
            </w:r>
          </w:p>
          <w:p w:rsidR="00000000" w:rsidDel="00000000" w:rsidP="00000000" w:rsidRDefault="00000000" w:rsidRPr="00000000" w14:paraId="000000F5">
            <w:pPr>
              <w:jc w:val="both"/>
              <w:rPr>
                <w:sz w:val="22"/>
                <w:szCs w:val="22"/>
              </w:rPr>
            </w:pPr>
            <w:r w:rsidDel="00000000" w:rsidR="00000000" w:rsidRPr="00000000">
              <w:rPr>
                <w:rtl w:val="0"/>
              </w:rPr>
            </w:r>
          </w:p>
        </w:tc>
        <w:tc>
          <w:tcPr/>
          <w:p w:rsidR="00000000" w:rsidDel="00000000" w:rsidP="00000000" w:rsidRDefault="00000000" w:rsidRPr="00000000" w14:paraId="000000F6">
            <w:pPr>
              <w:jc w:val="both"/>
              <w:rPr>
                <w:sz w:val="22"/>
                <w:szCs w:val="22"/>
              </w:rPr>
            </w:pPr>
            <w:r w:rsidDel="00000000" w:rsidR="00000000" w:rsidRPr="00000000">
              <w:rPr>
                <w:sz w:val="22"/>
                <w:szCs w:val="22"/>
                <w:rtl w:val="0"/>
              </w:rPr>
              <w:t xml:space="preserve">2</w:t>
            </w:r>
          </w:p>
        </w:tc>
      </w:tr>
      <w:tr>
        <w:trPr>
          <w:cantSplit w:val="0"/>
          <w:tblHeader w:val="0"/>
        </w:trPr>
        <w:tc>
          <w:tcPr/>
          <w:p w:rsidR="00000000" w:rsidDel="00000000" w:rsidP="00000000" w:rsidRDefault="00000000" w:rsidRPr="00000000" w14:paraId="000000F7">
            <w:pPr>
              <w:jc w:val="both"/>
              <w:rPr>
                <w:sz w:val="22"/>
                <w:szCs w:val="22"/>
              </w:rPr>
            </w:pPr>
            <w:r w:rsidDel="00000000" w:rsidR="00000000" w:rsidRPr="00000000">
              <w:rPr>
                <w:rtl w:val="0"/>
              </w:rPr>
            </w:r>
          </w:p>
        </w:tc>
        <w:tc>
          <w:tcPr/>
          <w:p w:rsidR="00000000" w:rsidDel="00000000" w:rsidP="00000000" w:rsidRDefault="00000000" w:rsidRPr="00000000" w14:paraId="000000F8">
            <w:pPr>
              <w:jc w:val="both"/>
              <w:rPr>
                <w:sz w:val="22"/>
                <w:szCs w:val="22"/>
              </w:rPr>
            </w:pPr>
            <w:r w:rsidDel="00000000" w:rsidR="00000000" w:rsidRPr="00000000">
              <w:rPr>
                <w:rtl w:val="0"/>
              </w:rPr>
            </w:r>
          </w:p>
        </w:tc>
        <w:tc>
          <w:tcPr/>
          <w:p w:rsidR="00000000" w:rsidDel="00000000" w:rsidP="00000000" w:rsidRDefault="00000000" w:rsidRPr="00000000" w14:paraId="000000F9">
            <w:pPr>
              <w:jc w:val="both"/>
              <w:rPr>
                <w:sz w:val="22"/>
                <w:szCs w:val="22"/>
              </w:rPr>
            </w:pPr>
            <w:r w:rsidDel="00000000" w:rsidR="00000000" w:rsidRPr="00000000">
              <w:rPr>
                <w:sz w:val="22"/>
                <w:szCs w:val="22"/>
                <w:rtl w:val="0"/>
              </w:rPr>
              <w:t xml:space="preserve">Minimum number of points: 70%</w:t>
            </w:r>
          </w:p>
        </w:tc>
        <w:tc>
          <w:tcPr/>
          <w:p w:rsidR="00000000" w:rsidDel="00000000" w:rsidP="00000000" w:rsidRDefault="00000000" w:rsidRPr="00000000" w14:paraId="000000FA">
            <w:pPr>
              <w:jc w:val="both"/>
              <w:rPr>
                <w:b w:val="1"/>
                <w:bCs w:val="1"/>
                <w:sz w:val="22"/>
                <w:szCs w:val="22"/>
              </w:rPr>
            </w:pPr>
            <w:r w:rsidDel="00000000" w:rsidR="00000000" w:rsidRPr="00000000">
              <w:rPr>
                <w:b w:val="1"/>
                <w:bCs w:val="1"/>
                <w:sz w:val="22"/>
                <w:szCs w:val="22"/>
                <w:rtl w:val="0"/>
              </w:rPr>
              <w:t xml:space="preserve">Total 10</w:t>
            </w:r>
          </w:p>
        </w:tc>
      </w:tr>
    </w:tbl>
    <w:p w:rsidR="00000000" w:rsidDel="00000000" w:rsidP="00000000" w:rsidRDefault="00000000" w:rsidRPr="00000000" w14:paraId="000000FB">
      <w:pPr>
        <w:jc w:val="both"/>
        <w:rPr>
          <w:sz w:val="22"/>
          <w:szCs w:val="22"/>
        </w:rPr>
      </w:pPr>
      <w:r w:rsidDel="00000000" w:rsidR="00000000" w:rsidRPr="00000000">
        <w:rPr>
          <w:rtl w:val="0"/>
        </w:rPr>
      </w:r>
    </w:p>
    <w:p w:rsidR="00000000" w:rsidDel="00000000" w:rsidP="00000000" w:rsidRDefault="00000000" w:rsidRPr="00000000" w14:paraId="000000FC">
      <w:pPr>
        <w:jc w:val="both"/>
        <w:rPr>
          <w:b w:val="1"/>
          <w:bCs w:val="1"/>
          <w:sz w:val="22"/>
          <w:szCs w:val="22"/>
        </w:rPr>
      </w:pPr>
      <w:r w:rsidDel="00000000" w:rsidR="00000000" w:rsidRPr="00000000">
        <w:rPr>
          <w:b w:val="1"/>
          <w:bCs w:val="1"/>
          <w:sz w:val="22"/>
          <w:szCs w:val="22"/>
          <w:rtl w:val="0"/>
        </w:rPr>
        <w:t xml:space="preserve">Possibility of Reevaluation of the Project Proposal</w:t>
      </w:r>
    </w:p>
    <w:p w:rsidR="00000000" w:rsidDel="00000000" w:rsidP="00000000" w:rsidRDefault="00000000" w:rsidRPr="00000000" w14:paraId="000000FD">
      <w:pPr>
        <w:jc w:val="both"/>
        <w:rPr>
          <w:sz w:val="22"/>
          <w:szCs w:val="22"/>
        </w:rPr>
      </w:pPr>
      <w:r w:rsidDel="00000000" w:rsidR="00000000" w:rsidRPr="00000000">
        <w:rPr>
          <w:sz w:val="22"/>
          <w:szCs w:val="22"/>
          <w:rtl w:val="0"/>
        </w:rPr>
        <w:br w:type="textWrapping"/>
        <w:t xml:space="preserve">If the applicant believes that a significant error or irregularity has occurred during the selection process, they may submit a </w:t>
      </w:r>
      <w:r w:rsidDel="00000000" w:rsidR="00000000" w:rsidRPr="00000000">
        <w:rPr>
          <w:b w:val="1"/>
          <w:bCs w:val="1"/>
          <w:i w:val="1"/>
          <w:iCs w:val="1"/>
          <w:sz w:val="22"/>
          <w:szCs w:val="22"/>
          <w:rtl w:val="0"/>
        </w:rPr>
        <w:t xml:space="preserve">reasoned </w:t>
      </w:r>
      <w:r w:rsidDel="00000000" w:rsidR="00000000" w:rsidRPr="00000000">
        <w:rPr>
          <w:sz w:val="22"/>
          <w:szCs w:val="22"/>
          <w:rtl w:val="0"/>
        </w:rPr>
        <w:t xml:space="preserve">request to the Heartefact Fund for a review of the evaluation within 5 days of receiving the notification, to the following address: </w:t>
      </w:r>
      <w:hyperlink r:id="rId10">
        <w:r w:rsidDel="00000000" w:rsidR="00000000" w:rsidRPr="00000000">
          <w:rPr>
            <w:b w:val="1"/>
            <w:bCs w:val="1"/>
            <w:color w:val="0563c1"/>
            <w:sz w:val="22"/>
            <w:szCs w:val="22"/>
            <w:u w:val="single"/>
            <w:rtl w:val="0"/>
          </w:rPr>
          <w:t xml:space="preserve">grantsnorthmacedonia@heartefact.org</w:t>
        </w:r>
      </w:hyperlink>
      <w:r w:rsidDel="00000000" w:rsidR="00000000" w:rsidRPr="00000000">
        <w:rPr>
          <w:rtl w:val="0"/>
        </w:rPr>
      </w:r>
    </w:p>
    <w:p w:rsidR="00000000" w:rsidDel="00000000" w:rsidP="00000000" w:rsidRDefault="00000000" w:rsidRPr="00000000" w14:paraId="000000FE">
      <w:pPr>
        <w:jc w:val="both"/>
        <w:rPr>
          <w:sz w:val="22"/>
          <w:szCs w:val="22"/>
        </w:rPr>
      </w:pPr>
      <w:r w:rsidDel="00000000" w:rsidR="00000000" w:rsidRPr="00000000">
        <w:rPr>
          <w:rtl w:val="0"/>
        </w:rPr>
      </w:r>
    </w:p>
    <w:p w:rsidR="00000000" w:rsidDel="00000000" w:rsidP="00000000" w:rsidRDefault="00000000" w:rsidRPr="00000000" w14:paraId="000000FF">
      <w:pPr>
        <w:jc w:val="both"/>
        <w:rPr>
          <w:sz w:val="22"/>
          <w:szCs w:val="22"/>
        </w:rPr>
      </w:pPr>
      <w:r w:rsidDel="00000000" w:rsidR="00000000" w:rsidRPr="00000000">
        <w:rPr>
          <w:sz w:val="22"/>
          <w:szCs w:val="22"/>
          <w:rtl w:val="0"/>
        </w:rPr>
        <w:t xml:space="preserve">Conditions for considering the request:</w:t>
      </w:r>
    </w:p>
    <w:p w:rsidR="00000000" w:rsidDel="00000000" w:rsidP="00000000" w:rsidRDefault="00000000" w:rsidRPr="00000000" w14:paraId="00000100">
      <w:pPr>
        <w:numPr>
          <w:ilvl w:val="0"/>
          <w:numId w:val="2"/>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Requests must be related to the evaluation process, eligibility check, or suitability. In this regard, the applicant’s request should present the necessary elements that demonstrate a factual error or an obvious mistake in the assessment (such as a lack of coherence between the scores and comments), procedural irregularities (such as missing or inadequate justification of conclusions or the existence of a conflict of interest). Simply repeating the content of the project proposal, or disagreement with the result and/or justification of the evaluation, will not be considered.</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ind w:left="720" w:firstLine="0"/>
        <w:jc w:val="both"/>
        <w:rPr>
          <w:sz w:val="22"/>
          <w:szCs w:val="22"/>
        </w:rPr>
      </w:pPr>
      <w:r w:rsidDel="00000000" w:rsidR="00000000" w:rsidRPr="00000000">
        <w:rPr>
          <w:rtl w:val="0"/>
        </w:rPr>
      </w:r>
    </w:p>
    <w:p w:rsidR="00000000" w:rsidDel="00000000" w:rsidP="00000000" w:rsidRDefault="00000000" w:rsidRPr="00000000" w14:paraId="00000102">
      <w:pPr>
        <w:numPr>
          <w:ilvl w:val="0"/>
          <w:numId w:val="2"/>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The request will not automatically trigger a partial or full reevaluation of the project proposal. A reevaluation will only be conducted if the request provides evidence that the selection process was compromised due to procedural irregularities and/or factual errors, or an obvious mistake in the assessment that impacts the final decision on funding the proposal.</w:t>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ind w:left="720" w:firstLine="0"/>
        <w:jc w:val="both"/>
        <w:rPr>
          <w:sz w:val="22"/>
          <w:szCs w:val="22"/>
        </w:rPr>
      </w:pPr>
      <w:r w:rsidDel="00000000" w:rsidR="00000000" w:rsidRPr="00000000">
        <w:rPr>
          <w:rtl w:val="0"/>
        </w:rPr>
      </w:r>
    </w:p>
    <w:p w:rsidR="00000000" w:rsidDel="00000000" w:rsidP="00000000" w:rsidRDefault="00000000" w:rsidRPr="00000000" w14:paraId="00000104">
      <w:pPr>
        <w:numPr>
          <w:ilvl w:val="0"/>
          <w:numId w:val="2"/>
        </w:numPr>
        <w:pBdr>
          <w:top w:space="0" w:sz="0" w:val="nil"/>
          <w:left w:space="0" w:sz="0" w:val="nil"/>
          <w:bottom w:space="0" w:sz="0" w:val="nil"/>
          <w:right w:space="0" w:sz="0" w:val="nil"/>
          <w:between w:space="0" w:sz="0" w:val="nil"/>
        </w:pBdr>
        <w:ind w:left="720" w:hanging="360"/>
        <w:jc w:val="both"/>
        <w:rPr>
          <w:sz w:val="22"/>
          <w:szCs w:val="22"/>
        </w:rPr>
      </w:pPr>
      <w:r w:rsidDel="00000000" w:rsidR="00000000" w:rsidRPr="00000000">
        <w:rPr>
          <w:color w:val="000000"/>
          <w:sz w:val="22"/>
          <w:szCs w:val="22"/>
          <w:rtl w:val="0"/>
        </w:rPr>
        <w:t xml:space="preserve">The request must be substantiated in a maximum of 2000 characters (1 page) and should include the applicant’s contact information as well as the project proposal title and unique reference number.</w:t>
      </w:r>
      <w:r w:rsidDel="00000000" w:rsidR="00000000" w:rsidRPr="00000000">
        <w:rPr>
          <w:rtl w:val="0"/>
        </w:rPr>
      </w:r>
    </w:p>
    <w:p w:rsidR="00000000" w:rsidDel="00000000" w:rsidP="00000000" w:rsidRDefault="00000000" w:rsidRPr="00000000" w14:paraId="00000105">
      <w:pPr>
        <w:jc w:val="both"/>
        <w:rPr>
          <w:sz w:val="22"/>
          <w:szCs w:val="22"/>
        </w:rPr>
      </w:pPr>
      <w:r w:rsidDel="00000000" w:rsidR="00000000" w:rsidRPr="00000000">
        <w:rPr>
          <w:rtl w:val="0"/>
        </w:rPr>
      </w:r>
    </w:p>
    <w:p w:rsidR="00000000" w:rsidDel="00000000" w:rsidP="00000000" w:rsidRDefault="00000000" w:rsidRPr="00000000" w14:paraId="00000106">
      <w:pPr>
        <w:jc w:val="both"/>
        <w:rPr>
          <w:b w:val="1"/>
          <w:bCs w:val="1"/>
          <w:sz w:val="22"/>
          <w:szCs w:val="22"/>
        </w:rPr>
      </w:pPr>
      <w:r w:rsidDel="00000000" w:rsidR="00000000" w:rsidRPr="00000000">
        <w:rPr>
          <w:b w:val="1"/>
          <w:bCs w:val="1"/>
          <w:sz w:val="22"/>
          <w:szCs w:val="22"/>
          <w:rtl w:val="0"/>
        </w:rPr>
        <w:t xml:space="preserve">V. PROJECT IMPLEMENTATION AND REPORTING</w:t>
      </w:r>
    </w:p>
    <w:p w:rsidR="00000000" w:rsidDel="00000000" w:rsidP="00000000" w:rsidRDefault="00000000" w:rsidRPr="00000000" w14:paraId="00000107">
      <w:pPr>
        <w:jc w:val="both"/>
        <w:rPr>
          <w:b w:val="1"/>
          <w:bCs w:val="1"/>
          <w:sz w:val="22"/>
          <w:szCs w:val="22"/>
        </w:rPr>
      </w:pPr>
      <w:r w:rsidDel="00000000" w:rsidR="00000000" w:rsidRPr="00000000">
        <w:rPr>
          <w:rtl w:val="0"/>
        </w:rPr>
      </w:r>
    </w:p>
    <w:p w:rsidR="00000000" w:rsidDel="00000000" w:rsidP="00000000" w:rsidRDefault="00000000" w:rsidRPr="00000000" w14:paraId="00000108">
      <w:pPr>
        <w:jc w:val="both"/>
        <w:rPr>
          <w:sz w:val="22"/>
          <w:szCs w:val="22"/>
        </w:rPr>
      </w:pPr>
      <w:r w:rsidDel="00000000" w:rsidR="00000000" w:rsidRPr="00000000">
        <w:rPr>
          <w:sz w:val="22"/>
          <w:szCs w:val="22"/>
          <w:rtl w:val="0"/>
        </w:rPr>
        <w:t xml:space="preserve">The Culture for Development project team is responsible for supporting the implementation of grants approved for Job Shadowing, as well as for their evaluation and monitoring.</w:t>
      </w:r>
    </w:p>
    <w:p w:rsidR="00000000" w:rsidDel="00000000" w:rsidP="00000000" w:rsidRDefault="00000000" w:rsidRPr="00000000" w14:paraId="00000109">
      <w:pPr>
        <w:jc w:val="both"/>
        <w:rPr>
          <w:sz w:val="22"/>
          <w:szCs w:val="22"/>
        </w:rPr>
      </w:pPr>
      <w:r w:rsidDel="00000000" w:rsidR="00000000" w:rsidRPr="00000000">
        <w:rPr>
          <w:rtl w:val="0"/>
        </w:rPr>
      </w:r>
    </w:p>
    <w:p w:rsidR="00000000" w:rsidDel="00000000" w:rsidP="00000000" w:rsidRDefault="00000000" w:rsidRPr="00000000" w14:paraId="0000010A">
      <w:pPr>
        <w:jc w:val="both"/>
        <w:rPr>
          <w:sz w:val="22"/>
          <w:szCs w:val="22"/>
        </w:rPr>
      </w:pPr>
      <w:r w:rsidDel="00000000" w:rsidR="00000000" w:rsidRPr="00000000">
        <w:rPr>
          <w:sz w:val="22"/>
          <w:szCs w:val="22"/>
          <w:rtl w:val="0"/>
        </w:rPr>
        <w:t xml:space="preserve">Applicants whose programs are approved for funding are required to participate in the Program Implementation Training organized by HF immediately after signing the Grant agreement. Failure to attend the training without a valid reason may result in the termination of the Grant agreement.</w:t>
      </w:r>
    </w:p>
    <w:p w:rsidR="00000000" w:rsidDel="00000000" w:rsidP="00000000" w:rsidRDefault="00000000" w:rsidRPr="00000000" w14:paraId="0000010B">
      <w:pPr>
        <w:jc w:val="both"/>
        <w:rPr>
          <w:sz w:val="22"/>
          <w:szCs w:val="22"/>
        </w:rPr>
      </w:pPr>
      <w:r w:rsidDel="00000000" w:rsidR="00000000" w:rsidRPr="00000000">
        <w:rPr>
          <w:rtl w:val="0"/>
        </w:rPr>
      </w:r>
    </w:p>
    <w:p w:rsidR="00000000" w:rsidDel="00000000" w:rsidP="00000000" w:rsidRDefault="00000000" w:rsidRPr="00000000" w14:paraId="0000010C">
      <w:pPr>
        <w:jc w:val="both"/>
        <w:rPr>
          <w:sz w:val="22"/>
          <w:szCs w:val="22"/>
        </w:rPr>
      </w:pPr>
      <w:r w:rsidDel="00000000" w:rsidR="00000000" w:rsidRPr="00000000">
        <w:rPr>
          <w:sz w:val="22"/>
          <w:szCs w:val="22"/>
          <w:rtl w:val="0"/>
        </w:rPr>
        <w:t xml:space="preserve">Applicants whose projects are approved for funding must adhere to the guidelines and rules for project implementation, management and communication, which will be provided to them as part of the Grant contractual documentation.</w:t>
      </w:r>
    </w:p>
    <w:p w:rsidR="00000000" w:rsidDel="00000000" w:rsidP="00000000" w:rsidRDefault="00000000" w:rsidRPr="00000000" w14:paraId="0000010D">
      <w:pPr>
        <w:jc w:val="both"/>
        <w:rPr>
          <w:sz w:val="22"/>
          <w:szCs w:val="22"/>
        </w:rPr>
      </w:pPr>
      <w:r w:rsidDel="00000000" w:rsidR="00000000" w:rsidRPr="00000000">
        <w:rPr>
          <w:rtl w:val="0"/>
        </w:rPr>
      </w:r>
    </w:p>
    <w:p w:rsidR="00000000" w:rsidDel="00000000" w:rsidP="00000000" w:rsidRDefault="00000000" w:rsidRPr="00000000" w14:paraId="0000010E">
      <w:pPr>
        <w:jc w:val="both"/>
        <w:rPr>
          <w:sz w:val="22"/>
          <w:szCs w:val="22"/>
        </w:rPr>
      </w:pPr>
      <w:r w:rsidDel="00000000" w:rsidR="00000000" w:rsidRPr="00000000">
        <w:rPr>
          <w:sz w:val="22"/>
          <w:szCs w:val="22"/>
          <w:rtl w:val="0"/>
        </w:rPr>
        <w:t xml:space="preserve">Supported host organizations must submit financial and narrative reports within one month after the job shadowing exchange. </w:t>
      </w:r>
    </w:p>
    <w:p w:rsidR="00000000" w:rsidDel="00000000" w:rsidP="00000000" w:rsidRDefault="00000000" w:rsidRPr="00000000" w14:paraId="0000010F">
      <w:pPr>
        <w:spacing w:after="240" w:before="240" w:lineRule="auto"/>
        <w:jc w:val="both"/>
        <w:rPr>
          <w:sz w:val="22"/>
          <w:szCs w:val="22"/>
        </w:rPr>
      </w:pPr>
      <w:r w:rsidDel="00000000" w:rsidR="00000000" w:rsidRPr="00000000">
        <w:rPr>
          <w:sz w:val="22"/>
          <w:szCs w:val="22"/>
          <w:rtl w:val="0"/>
        </w:rPr>
        <w:t xml:space="preserve">The narrative report should include:</w:t>
      </w:r>
    </w:p>
    <w:p w:rsidR="00000000" w:rsidDel="00000000" w:rsidP="00000000" w:rsidRDefault="00000000" w:rsidRPr="00000000" w14:paraId="00000110">
      <w:pPr>
        <w:numPr>
          <w:ilvl w:val="0"/>
          <w:numId w:val="5"/>
        </w:numPr>
        <w:spacing w:after="0" w:before="240" w:lineRule="auto"/>
        <w:ind w:left="720" w:hanging="360"/>
        <w:rPr>
          <w:sz w:val="22"/>
          <w:szCs w:val="22"/>
        </w:rPr>
      </w:pPr>
      <w:r w:rsidDel="00000000" w:rsidR="00000000" w:rsidRPr="00000000">
        <w:rPr>
          <w:sz w:val="22"/>
          <w:szCs w:val="22"/>
          <w:rtl w:val="0"/>
        </w:rPr>
        <w:t xml:space="preserve">A clear description of the knowledge and insights gained during the job shadowing exchange</w:t>
      </w:r>
    </w:p>
    <w:p w:rsidR="00000000" w:rsidDel="00000000" w:rsidP="00000000" w:rsidRDefault="00000000" w:rsidRPr="00000000" w14:paraId="00000111">
      <w:pPr>
        <w:numPr>
          <w:ilvl w:val="0"/>
          <w:numId w:val="5"/>
        </w:numPr>
        <w:spacing w:after="0" w:before="0" w:lineRule="auto"/>
        <w:ind w:left="720" w:hanging="360"/>
        <w:rPr>
          <w:sz w:val="22"/>
          <w:szCs w:val="22"/>
        </w:rPr>
      </w:pPr>
      <w:r w:rsidDel="00000000" w:rsidR="00000000" w:rsidRPr="00000000">
        <w:rPr>
          <w:sz w:val="22"/>
          <w:szCs w:val="22"/>
          <w:rtl w:val="0"/>
        </w:rPr>
        <w:t xml:space="preserve">An explanation of how the experience contributed to the development of skills and capacities within the host organization and/or the participant</w:t>
      </w:r>
    </w:p>
    <w:p w:rsidR="00000000" w:rsidDel="00000000" w:rsidP="00000000" w:rsidRDefault="00000000" w:rsidRPr="00000000" w14:paraId="00000112">
      <w:pPr>
        <w:numPr>
          <w:ilvl w:val="0"/>
          <w:numId w:val="5"/>
        </w:numPr>
        <w:spacing w:after="0" w:before="0" w:lineRule="auto"/>
        <w:ind w:left="720" w:hanging="360"/>
        <w:rPr>
          <w:sz w:val="22"/>
          <w:szCs w:val="22"/>
        </w:rPr>
      </w:pPr>
      <w:r w:rsidDel="00000000" w:rsidR="00000000" w:rsidRPr="00000000">
        <w:rPr>
          <w:sz w:val="22"/>
          <w:szCs w:val="22"/>
          <w:rtl w:val="0"/>
        </w:rPr>
        <w:t xml:space="preserve">A summary of any future actions, plans, or ideas that emerged as a result of the exchange</w:t>
      </w:r>
    </w:p>
    <w:p w:rsidR="00000000" w:rsidDel="00000000" w:rsidP="00000000" w:rsidRDefault="00000000" w:rsidRPr="00000000" w14:paraId="00000113">
      <w:pPr>
        <w:numPr>
          <w:ilvl w:val="0"/>
          <w:numId w:val="5"/>
        </w:numPr>
        <w:spacing w:after="240" w:before="0" w:lineRule="auto"/>
        <w:ind w:left="720" w:hanging="360"/>
        <w:rPr>
          <w:sz w:val="22"/>
          <w:szCs w:val="22"/>
        </w:rPr>
      </w:pPr>
      <w:r w:rsidDel="00000000" w:rsidR="00000000" w:rsidRPr="00000000">
        <w:rPr>
          <w:sz w:val="22"/>
          <w:szCs w:val="22"/>
          <w:rtl w:val="0"/>
        </w:rPr>
        <w:t xml:space="preserve">An independent evaluation to be completed separately by both the host organization and the participant</w:t>
      </w:r>
    </w:p>
    <w:p w:rsidR="00000000" w:rsidDel="00000000" w:rsidP="00000000" w:rsidRDefault="00000000" w:rsidRPr="00000000" w14:paraId="00000114">
      <w:pPr>
        <w:spacing w:after="240" w:before="240" w:lineRule="auto"/>
        <w:rPr>
          <w:sz w:val="22"/>
          <w:szCs w:val="22"/>
        </w:rPr>
      </w:pPr>
      <w:r w:rsidDel="00000000" w:rsidR="00000000" w:rsidRPr="00000000">
        <w:rPr>
          <w:sz w:val="22"/>
          <w:szCs w:val="22"/>
          <w:rtl w:val="0"/>
        </w:rPr>
        <w:t xml:space="preserve">The financial report should include:</w:t>
      </w:r>
    </w:p>
    <w:p w:rsidR="00000000" w:rsidDel="00000000" w:rsidP="00000000" w:rsidRDefault="00000000" w:rsidRPr="00000000" w14:paraId="00000115">
      <w:pPr>
        <w:numPr>
          <w:ilvl w:val="0"/>
          <w:numId w:val="4"/>
        </w:numPr>
        <w:spacing w:after="0" w:before="240" w:lineRule="auto"/>
        <w:ind w:left="720" w:hanging="360"/>
        <w:rPr>
          <w:sz w:val="22"/>
          <w:szCs w:val="22"/>
        </w:rPr>
      </w:pPr>
      <w:r w:rsidDel="00000000" w:rsidR="00000000" w:rsidRPr="00000000">
        <w:rPr>
          <w:sz w:val="22"/>
          <w:szCs w:val="22"/>
          <w:rtl w:val="0"/>
        </w:rPr>
        <w:t xml:space="preserve">A list of expenses</w:t>
      </w:r>
    </w:p>
    <w:p w:rsidR="00000000" w:rsidDel="00000000" w:rsidP="00000000" w:rsidRDefault="00000000" w:rsidRPr="00000000" w14:paraId="00000116">
      <w:pPr>
        <w:numPr>
          <w:ilvl w:val="0"/>
          <w:numId w:val="4"/>
        </w:numPr>
        <w:spacing w:after="0" w:before="0" w:lineRule="auto"/>
        <w:ind w:left="720" w:hanging="360"/>
        <w:rPr>
          <w:sz w:val="22"/>
          <w:szCs w:val="22"/>
        </w:rPr>
      </w:pPr>
      <w:r w:rsidDel="00000000" w:rsidR="00000000" w:rsidRPr="00000000">
        <w:rPr>
          <w:sz w:val="22"/>
          <w:szCs w:val="22"/>
          <w:rtl w:val="0"/>
        </w:rPr>
        <w:t xml:space="preserve">Photocopies of receipts and contracts</w:t>
      </w:r>
    </w:p>
    <w:p w:rsidR="00000000" w:rsidDel="00000000" w:rsidP="00000000" w:rsidRDefault="00000000" w:rsidRPr="00000000" w14:paraId="00000117">
      <w:pPr>
        <w:numPr>
          <w:ilvl w:val="0"/>
          <w:numId w:val="4"/>
        </w:numPr>
        <w:spacing w:after="240" w:before="0" w:lineRule="auto"/>
        <w:ind w:left="720" w:hanging="360"/>
        <w:rPr>
          <w:sz w:val="22"/>
          <w:szCs w:val="22"/>
        </w:rPr>
      </w:pPr>
      <w:r w:rsidDel="00000000" w:rsidR="00000000" w:rsidRPr="00000000">
        <w:rPr>
          <w:sz w:val="22"/>
          <w:szCs w:val="22"/>
          <w:rtl w:val="0"/>
        </w:rPr>
        <w:t xml:space="preserve">Bank statements</w:t>
      </w:r>
    </w:p>
    <w:p w:rsidR="00000000" w:rsidDel="00000000" w:rsidP="00000000" w:rsidRDefault="00000000" w:rsidRPr="00000000" w14:paraId="00000118">
      <w:pPr>
        <w:jc w:val="both"/>
        <w:rPr>
          <w:sz w:val="22"/>
          <w:szCs w:val="22"/>
        </w:rPr>
      </w:pPr>
      <w:r w:rsidDel="00000000" w:rsidR="00000000" w:rsidRPr="00000000">
        <w:rPr>
          <w:sz w:val="22"/>
          <w:szCs w:val="22"/>
          <w:rtl w:val="0"/>
        </w:rPr>
        <w:t xml:space="preserve">Narrative and financial reports must be accompanied by appropriate supporting documentation (photos, participant lists, media reports, and other verification sources, as well as relevant financial documentation, in accordance with detailed instructions that will be provided later as part of the Grant contractual documentation).</w:t>
      </w:r>
    </w:p>
    <w:p w:rsidR="00000000" w:rsidDel="00000000" w:rsidP="00000000" w:rsidRDefault="00000000" w:rsidRPr="00000000" w14:paraId="00000119">
      <w:pPr>
        <w:jc w:val="both"/>
        <w:rPr>
          <w:sz w:val="22"/>
          <w:szCs w:val="22"/>
        </w:rPr>
      </w:pPr>
      <w:r w:rsidDel="00000000" w:rsidR="00000000" w:rsidRPr="00000000">
        <w:rPr>
          <w:rtl w:val="0"/>
        </w:rPr>
      </w:r>
    </w:p>
    <w:p w:rsidR="00000000" w:rsidDel="00000000" w:rsidP="00000000" w:rsidRDefault="00000000" w:rsidRPr="00000000" w14:paraId="0000011A">
      <w:pPr>
        <w:jc w:val="both"/>
        <w:rPr>
          <w:sz w:val="22"/>
          <w:szCs w:val="22"/>
        </w:rPr>
      </w:pPr>
      <w:r w:rsidDel="00000000" w:rsidR="00000000" w:rsidRPr="00000000">
        <w:rPr>
          <w:rtl w:val="0"/>
        </w:rPr>
      </w:r>
    </w:p>
    <w:p w:rsidR="00000000" w:rsidDel="00000000" w:rsidP="00000000" w:rsidRDefault="00000000" w:rsidRPr="00000000" w14:paraId="0000011B">
      <w:pPr>
        <w:jc w:val="both"/>
        <w:rPr>
          <w:b w:val="1"/>
          <w:bCs w:val="1"/>
          <w:sz w:val="22"/>
          <w:szCs w:val="22"/>
        </w:rPr>
      </w:pPr>
      <w:r w:rsidDel="00000000" w:rsidR="00000000" w:rsidRPr="00000000">
        <w:rPr>
          <w:b w:val="1"/>
          <w:bCs w:val="1"/>
          <w:sz w:val="22"/>
          <w:szCs w:val="22"/>
          <w:rtl w:val="0"/>
        </w:rPr>
        <w:t xml:space="preserve">VI. TIMELINE FOR THE CALL IMPLEMENTATION</w:t>
      </w:r>
    </w:p>
    <w:p w:rsidR="00000000" w:rsidDel="00000000" w:rsidP="00000000" w:rsidRDefault="00000000" w:rsidRPr="00000000" w14:paraId="0000011C">
      <w:pPr>
        <w:jc w:val="both"/>
        <w:rPr>
          <w:b w:val="1"/>
          <w:bCs w:val="1"/>
          <w:sz w:val="22"/>
          <w:szCs w:val="22"/>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11D">
            <w:pPr>
              <w:jc w:val="both"/>
              <w:rPr>
                <w:b w:val="1"/>
                <w:bCs w:val="1"/>
                <w:sz w:val="22"/>
                <w:szCs w:val="22"/>
              </w:rPr>
            </w:pPr>
            <w:r w:rsidDel="00000000" w:rsidR="00000000" w:rsidRPr="00000000">
              <w:rPr>
                <w:b w:val="1"/>
                <w:bCs w:val="1"/>
                <w:sz w:val="22"/>
                <w:szCs w:val="22"/>
                <w:rtl w:val="0"/>
              </w:rPr>
              <w:t xml:space="preserve">Activity</w:t>
            </w:r>
          </w:p>
        </w:tc>
        <w:tc>
          <w:tcPr/>
          <w:p w:rsidR="00000000" w:rsidDel="00000000" w:rsidP="00000000" w:rsidRDefault="00000000" w:rsidRPr="00000000" w14:paraId="0000011E">
            <w:pPr>
              <w:jc w:val="both"/>
              <w:rPr>
                <w:b w:val="1"/>
                <w:bCs w:val="1"/>
                <w:sz w:val="22"/>
                <w:szCs w:val="22"/>
              </w:rPr>
            </w:pPr>
            <w:r w:rsidDel="00000000" w:rsidR="00000000" w:rsidRPr="00000000">
              <w:rPr>
                <w:b w:val="1"/>
                <w:bCs w:val="1"/>
                <w:sz w:val="22"/>
                <w:szCs w:val="22"/>
                <w:rtl w:val="0"/>
              </w:rPr>
              <w:t xml:space="preserve">Timeline</w:t>
            </w:r>
          </w:p>
        </w:tc>
      </w:tr>
      <w:tr>
        <w:trPr>
          <w:cantSplit w:val="0"/>
          <w:tblHeader w:val="0"/>
        </w:trPr>
        <w:tc>
          <w:tcPr/>
          <w:p w:rsidR="00000000" w:rsidDel="00000000" w:rsidP="00000000" w:rsidRDefault="00000000" w:rsidRPr="00000000" w14:paraId="0000011F">
            <w:pPr>
              <w:jc w:val="both"/>
              <w:rPr>
                <w:sz w:val="22"/>
                <w:szCs w:val="22"/>
              </w:rPr>
            </w:pPr>
            <w:r w:rsidDel="00000000" w:rsidR="00000000" w:rsidRPr="00000000">
              <w:rPr>
                <w:sz w:val="22"/>
                <w:szCs w:val="22"/>
                <w:rtl w:val="0"/>
              </w:rPr>
              <w:t xml:space="preserve">Call for applications published  </w:t>
            </w:r>
          </w:p>
        </w:tc>
        <w:tc>
          <w:tcPr/>
          <w:p w:rsidR="00000000" w:rsidDel="00000000" w:rsidP="00000000" w:rsidRDefault="00000000" w:rsidRPr="00000000" w14:paraId="00000120">
            <w:pPr>
              <w:jc w:val="both"/>
              <w:rPr>
                <w:sz w:val="22"/>
                <w:szCs w:val="22"/>
              </w:rPr>
            </w:pPr>
            <w:r w:rsidDel="00000000" w:rsidR="00000000" w:rsidRPr="00000000">
              <w:rPr>
                <w:sz w:val="22"/>
                <w:szCs w:val="22"/>
                <w:rtl w:val="0"/>
              </w:rPr>
              <w:t xml:space="preserve">20</w:t>
            </w:r>
            <w:r w:rsidDel="00000000" w:rsidR="00000000" w:rsidRPr="00000000">
              <w:rPr>
                <w:b w:val="1"/>
                <w:bCs w:val="1"/>
                <w:sz w:val="22"/>
                <w:szCs w:val="22"/>
                <w:rtl w:val="0"/>
              </w:rPr>
              <w:t xml:space="preserve"> </w:t>
            </w:r>
            <w:r w:rsidDel="00000000" w:rsidR="00000000" w:rsidRPr="00000000">
              <w:rPr>
                <w:sz w:val="22"/>
                <w:szCs w:val="22"/>
                <w:rtl w:val="0"/>
              </w:rPr>
              <w:t xml:space="preserve">January 2026</w:t>
            </w:r>
          </w:p>
        </w:tc>
      </w:tr>
      <w:tr>
        <w:trPr>
          <w:cantSplit w:val="0"/>
          <w:tblHeader w:val="0"/>
        </w:trPr>
        <w:tc>
          <w:tcPr/>
          <w:p w:rsidR="00000000" w:rsidDel="00000000" w:rsidP="00000000" w:rsidRDefault="00000000" w:rsidRPr="00000000" w14:paraId="00000121">
            <w:pPr>
              <w:jc w:val="both"/>
              <w:rPr>
                <w:sz w:val="22"/>
                <w:szCs w:val="22"/>
              </w:rPr>
            </w:pPr>
            <w:r w:rsidDel="00000000" w:rsidR="00000000" w:rsidRPr="00000000">
              <w:rPr>
                <w:sz w:val="22"/>
                <w:szCs w:val="22"/>
                <w:rtl w:val="0"/>
              </w:rPr>
              <w:t xml:space="preserve">Consultations and assistance with project application preparation</w:t>
            </w:r>
          </w:p>
        </w:tc>
        <w:tc>
          <w:tcPr/>
          <w:p w:rsidR="00000000" w:rsidDel="00000000" w:rsidP="00000000" w:rsidRDefault="00000000" w:rsidRPr="00000000" w14:paraId="00000122">
            <w:pPr>
              <w:jc w:val="both"/>
              <w:rPr>
                <w:sz w:val="22"/>
                <w:szCs w:val="22"/>
              </w:rPr>
            </w:pPr>
            <w:r w:rsidDel="00000000" w:rsidR="00000000" w:rsidRPr="00000000">
              <w:rPr>
                <w:sz w:val="22"/>
                <w:szCs w:val="22"/>
                <w:rtl w:val="0"/>
              </w:rPr>
              <w:t xml:space="preserve">Ongoing during the open call period, FAQ</w:t>
            </w:r>
          </w:p>
          <w:p w:rsidR="00000000" w:rsidDel="00000000" w:rsidP="00000000" w:rsidRDefault="00000000" w:rsidRPr="00000000" w14:paraId="00000123">
            <w:pPr>
              <w:jc w:val="both"/>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24">
            <w:pPr>
              <w:jc w:val="both"/>
              <w:rPr>
                <w:sz w:val="22"/>
                <w:szCs w:val="22"/>
              </w:rPr>
            </w:pPr>
            <w:r w:rsidDel="00000000" w:rsidR="00000000" w:rsidRPr="00000000">
              <w:rPr>
                <w:sz w:val="22"/>
                <w:szCs w:val="22"/>
                <w:rtl w:val="0"/>
              </w:rPr>
              <w:t xml:space="preserve">Deadline for final project proposal submission</w:t>
            </w:r>
          </w:p>
        </w:tc>
        <w:tc>
          <w:tcPr/>
          <w:p w:rsidR="00000000" w:rsidDel="00000000" w:rsidP="00000000" w:rsidRDefault="00000000" w:rsidRPr="00000000" w14:paraId="00000125">
            <w:pPr>
              <w:jc w:val="both"/>
              <w:rPr>
                <w:sz w:val="22"/>
                <w:szCs w:val="22"/>
              </w:rPr>
            </w:pPr>
            <w:r w:rsidDel="00000000" w:rsidR="00000000" w:rsidRPr="00000000">
              <w:rPr>
                <w:sz w:val="22"/>
                <w:szCs w:val="22"/>
                <w:rtl w:val="0"/>
              </w:rPr>
              <w:t xml:space="preserve">No fixed deadline – rolling basis</w:t>
            </w:r>
            <w:r w:rsidDel="00000000" w:rsidR="00000000" w:rsidRPr="00000000">
              <w:rPr>
                <w:sz w:val="22"/>
                <w:szCs w:val="22"/>
                <w:rtl w:val="0"/>
              </w:rPr>
              <w:t xml:space="preserve"> </w:t>
            </w:r>
          </w:p>
        </w:tc>
      </w:tr>
      <w:tr>
        <w:trPr>
          <w:cantSplit w:val="0"/>
          <w:trHeight w:val="552.109375" w:hRule="atLeast"/>
          <w:tblHeader w:val="0"/>
        </w:trPr>
        <w:tc>
          <w:tcPr/>
          <w:p w:rsidR="00000000" w:rsidDel="00000000" w:rsidP="00000000" w:rsidRDefault="00000000" w:rsidRPr="00000000" w14:paraId="00000126">
            <w:pPr>
              <w:jc w:val="both"/>
              <w:rPr>
                <w:sz w:val="22"/>
                <w:szCs w:val="22"/>
              </w:rPr>
            </w:pPr>
            <w:r w:rsidDel="00000000" w:rsidR="00000000" w:rsidRPr="00000000">
              <w:rPr>
                <w:sz w:val="22"/>
                <w:szCs w:val="22"/>
                <w:rtl w:val="0"/>
              </w:rPr>
              <w:t xml:space="preserve">Proposals will be evaluated on a quarterly basis.</w:t>
            </w:r>
            <w:r w:rsidDel="00000000" w:rsidR="00000000" w:rsidRPr="00000000">
              <w:rPr>
                <w:rtl w:val="0"/>
              </w:rPr>
            </w:r>
          </w:p>
        </w:tc>
        <w:tc>
          <w:tcPr/>
          <w:p w:rsidR="00000000" w:rsidDel="00000000" w:rsidP="00000000" w:rsidRDefault="00000000" w:rsidRPr="00000000" w14:paraId="00000127">
            <w:pPr>
              <w:jc w:val="both"/>
              <w:rPr>
                <w:sz w:val="22"/>
                <w:szCs w:val="22"/>
              </w:rPr>
            </w:pPr>
            <w:r w:rsidDel="00000000" w:rsidR="00000000" w:rsidRPr="00000000">
              <w:rPr>
                <w:sz w:val="22"/>
                <w:szCs w:val="22"/>
                <w:rtl w:val="0"/>
              </w:rPr>
              <w:t xml:space="preserve"> April, July, October, January</w:t>
            </w:r>
          </w:p>
        </w:tc>
      </w:tr>
      <w:tr>
        <w:trPr>
          <w:cantSplit w:val="0"/>
          <w:tblHeader w:val="0"/>
        </w:trPr>
        <w:tc>
          <w:tcPr/>
          <w:p w:rsidR="00000000" w:rsidDel="00000000" w:rsidP="00000000" w:rsidRDefault="00000000" w:rsidRPr="00000000" w14:paraId="00000128">
            <w:pPr>
              <w:jc w:val="both"/>
              <w:rPr>
                <w:sz w:val="22"/>
                <w:szCs w:val="22"/>
              </w:rPr>
            </w:pPr>
            <w:r w:rsidDel="00000000" w:rsidR="00000000" w:rsidRPr="00000000">
              <w:rPr>
                <w:sz w:val="22"/>
                <w:szCs w:val="22"/>
                <w:rtl w:val="0"/>
              </w:rPr>
              <w:t xml:space="preserve">Notification and contract signing</w:t>
            </w:r>
          </w:p>
        </w:tc>
        <w:tc>
          <w:tcPr/>
          <w:p w:rsidR="00000000" w:rsidDel="00000000" w:rsidP="00000000" w:rsidRDefault="00000000" w:rsidRPr="00000000" w14:paraId="00000129">
            <w:pPr>
              <w:jc w:val="both"/>
              <w:rPr>
                <w:sz w:val="22"/>
                <w:szCs w:val="22"/>
              </w:rPr>
            </w:pPr>
            <w:r w:rsidDel="00000000" w:rsidR="00000000" w:rsidRPr="00000000">
              <w:rPr>
                <w:sz w:val="22"/>
                <w:szCs w:val="22"/>
                <w:rtl w:val="0"/>
              </w:rPr>
              <w:t xml:space="preserve">Within one month after the end of the evaluation quarter</w:t>
            </w:r>
            <w:r w:rsidDel="00000000" w:rsidR="00000000" w:rsidRPr="00000000">
              <w:rPr>
                <w:rtl w:val="0"/>
              </w:rPr>
            </w:r>
          </w:p>
        </w:tc>
      </w:tr>
      <w:tr>
        <w:trPr>
          <w:cantSplit w:val="0"/>
          <w:tblHeader w:val="0"/>
        </w:trPr>
        <w:tc>
          <w:tcPr/>
          <w:p w:rsidR="00000000" w:rsidDel="00000000" w:rsidP="00000000" w:rsidRDefault="00000000" w:rsidRPr="00000000" w14:paraId="0000012A">
            <w:pPr>
              <w:jc w:val="both"/>
              <w:rPr>
                <w:sz w:val="22"/>
                <w:szCs w:val="22"/>
              </w:rPr>
            </w:pPr>
            <w:r w:rsidDel="00000000" w:rsidR="00000000" w:rsidRPr="00000000">
              <w:rPr>
                <w:sz w:val="22"/>
                <w:szCs w:val="22"/>
                <w:rtl w:val="0"/>
              </w:rPr>
              <w:t xml:space="preserve">Project implementation training</w:t>
            </w:r>
          </w:p>
        </w:tc>
        <w:tc>
          <w:tcPr/>
          <w:p w:rsidR="00000000" w:rsidDel="00000000" w:rsidP="00000000" w:rsidRDefault="00000000" w:rsidRPr="00000000" w14:paraId="0000012B">
            <w:pPr>
              <w:jc w:val="both"/>
              <w:rPr>
                <w:sz w:val="22"/>
                <w:szCs w:val="22"/>
              </w:rPr>
            </w:pPr>
            <w:r w:rsidDel="00000000" w:rsidR="00000000" w:rsidRPr="00000000">
              <w:rPr>
                <w:sz w:val="22"/>
                <w:szCs w:val="22"/>
                <w:rtl w:val="0"/>
              </w:rPr>
              <w:t xml:space="preserve">Before the project starts</w:t>
            </w:r>
          </w:p>
        </w:tc>
      </w:tr>
    </w:tbl>
    <w:p w:rsidR="00000000" w:rsidDel="00000000" w:rsidP="00000000" w:rsidRDefault="00000000" w:rsidRPr="00000000" w14:paraId="0000012C">
      <w:pPr>
        <w:jc w:val="both"/>
        <w:rPr>
          <w:sz w:val="22"/>
          <w:szCs w:val="22"/>
        </w:rPr>
      </w:pPr>
      <w:r w:rsidDel="00000000" w:rsidR="00000000" w:rsidRPr="00000000">
        <w:rPr>
          <w:rtl w:val="0"/>
        </w:rPr>
      </w:r>
    </w:p>
    <w:p w:rsidR="00000000" w:rsidDel="00000000" w:rsidP="00000000" w:rsidRDefault="00000000" w:rsidRPr="00000000" w14:paraId="0000012D">
      <w:pPr>
        <w:jc w:val="both"/>
        <w:rPr>
          <w:b w:val="1"/>
          <w:bCs w:val="1"/>
          <w:sz w:val="22"/>
          <w:szCs w:val="22"/>
        </w:rPr>
      </w:pPr>
      <w:r w:rsidDel="00000000" w:rsidR="00000000" w:rsidRPr="00000000">
        <w:rPr>
          <w:rtl w:val="0"/>
        </w:rPr>
      </w:r>
    </w:p>
    <w:p w:rsidR="00000000" w:rsidDel="00000000" w:rsidP="00000000" w:rsidRDefault="00000000" w:rsidRPr="00000000" w14:paraId="0000012E">
      <w:pPr>
        <w:jc w:val="both"/>
        <w:rPr>
          <w:sz w:val="22"/>
          <w:szCs w:val="22"/>
        </w:rPr>
      </w:pPr>
      <w:r w:rsidDel="00000000" w:rsidR="00000000" w:rsidRPr="00000000">
        <w:rPr>
          <w:rtl w:val="0"/>
        </w:rPr>
      </w:r>
    </w:p>
    <w:p w:rsidR="00000000" w:rsidDel="00000000" w:rsidP="00000000" w:rsidRDefault="00000000" w:rsidRPr="00000000" w14:paraId="0000012F">
      <w:pPr>
        <w:jc w:val="both"/>
        <w:rPr>
          <w:sz w:val="22"/>
          <w:szCs w:val="22"/>
        </w:rPr>
      </w:pPr>
      <w:r w:rsidDel="00000000" w:rsidR="00000000" w:rsidRPr="00000000">
        <w:rPr>
          <w:rtl w:val="0"/>
        </w:rPr>
      </w:r>
    </w:p>
    <w:p w:rsidR="00000000" w:rsidDel="00000000" w:rsidP="00000000" w:rsidRDefault="00000000" w:rsidRPr="00000000" w14:paraId="00000130">
      <w:pPr>
        <w:jc w:val="both"/>
        <w:rPr>
          <w:sz w:val="22"/>
          <w:szCs w:val="22"/>
        </w:rPr>
      </w:pPr>
      <w:r w:rsidDel="00000000" w:rsidR="00000000" w:rsidRPr="00000000">
        <w:rPr>
          <w:rtl w:val="0"/>
        </w:rPr>
      </w:r>
    </w:p>
    <w:p w:rsidR="00000000" w:rsidDel="00000000" w:rsidP="00000000" w:rsidRDefault="00000000" w:rsidRPr="00000000" w14:paraId="00000131">
      <w:pPr>
        <w:jc w:val="both"/>
        <w:rPr>
          <w:sz w:val="22"/>
          <w:szCs w:val="22"/>
        </w:rPr>
      </w:pPr>
      <w:r w:rsidDel="00000000" w:rsidR="00000000" w:rsidRPr="00000000">
        <w:rPr>
          <w:rtl w:val="0"/>
        </w:rPr>
      </w:r>
    </w:p>
    <w:p w:rsidR="00000000" w:rsidDel="00000000" w:rsidP="00000000" w:rsidRDefault="00000000" w:rsidRPr="00000000" w14:paraId="00000132">
      <w:pPr>
        <w:rPr>
          <w:sz w:val="22"/>
          <w:szCs w:val="22"/>
        </w:rPr>
      </w:pPr>
      <w:r w:rsidDel="00000000" w:rsidR="00000000" w:rsidRPr="00000000">
        <w:rPr>
          <w:rtl w:val="0"/>
        </w:rPr>
      </w:r>
    </w:p>
    <w:sectPr>
      <w:headerReference r:id="rId11" w:type="default"/>
      <w:footerReference r:id="rId12" w:type="default"/>
      <w:footerReference r:id="rId13" w:type="even"/>
      <w:pgSz w:h="16838" w:w="11906" w:orient="portrait"/>
      <w:pgMar w:bottom="1440" w:top="2044" w:left="1440" w:right="1440" w:header="288"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center" w:leader="none" w:pos="4513"/>
        <w:tab w:val="right" w:leader="none" w:pos="9026"/>
      </w:tabs>
      <w:jc w:val="center"/>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sz w:val="20"/>
        <w:szCs w:val="20"/>
        <w:rtl w:val="0"/>
      </w:rPr>
      <w:t xml:space="preserve">                                                                         Implemented by: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1933575</wp:posOffset>
          </wp:positionH>
          <wp:positionV relativeFrom="paragraph">
            <wp:posOffset>180975</wp:posOffset>
          </wp:positionV>
          <wp:extent cx="1463040" cy="321869"/>
          <wp:effectExtent b="0" l="0" r="0" t="0"/>
          <wp:wrapNone/>
          <wp:docPr descr="Text&#10;&#10;Description automatically generated" id="14"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1463040" cy="321869"/>
                  </a:xfrm>
                  <a:prstGeom prst="rect"/>
                  <a:ln/>
                </pic:spPr>
              </pic:pic>
            </a:graphicData>
          </a:graphic>
        </wp:anchor>
      </w:drawing>
    </w:r>
  </w:p>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p w:rsidR="00000000" w:rsidDel="00000000" w:rsidP="00000000" w:rsidRDefault="00000000" w:rsidRPr="00000000" w14:paraId="00000139">
    <w:pPr>
      <w:ind w:right="-90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tabs>
        <w:tab w:val="center" w:leader="none" w:pos="4680"/>
        <w:tab w:val="right" w:leader="none" w:pos="9360"/>
      </w:tabs>
      <w:ind w:left="-990" w:firstLine="0"/>
      <w:jc w:val="center"/>
      <w:rPr>
        <w:sz w:val="18"/>
        <w:szCs w:val="18"/>
      </w:rPr>
    </w:pPr>
    <w:r w:rsidDel="00000000" w:rsidR="00000000" w:rsidRPr="00000000">
      <w:rPr>
        <w:color w:val="222222"/>
        <w:sz w:val="20"/>
        <w:szCs w:val="20"/>
        <w:highlight w:val="white"/>
        <w:rtl w:val="0"/>
      </w:rPr>
      <w:t xml:space="preserve">  This activity is supported by the Culture for Development project of the Government of Switzerland and is implemented by Heartefact Fund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541020</wp:posOffset>
          </wp:positionH>
          <wp:positionV relativeFrom="page">
            <wp:posOffset>205740</wp:posOffset>
          </wp:positionV>
          <wp:extent cx="2002536" cy="914400"/>
          <wp:effectExtent b="0" l="0" r="0" t="0"/>
          <wp:wrapNone/>
          <wp:docPr descr="Text&#10;&#10;Description automatically generated" id="13"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2002536" cy="914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9"/>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9"/>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75" w:hanging="360"/>
      </w:pPr>
      <w:rPr>
        <w:rFonts w:ascii="Noto Sans Symbols" w:cs="Noto Sans Symbols" w:eastAsia="Noto Sans Symbols" w:hAnsi="Noto Sans Symbols"/>
      </w:rPr>
    </w:lvl>
    <w:lvl w:ilvl="1">
      <w:start w:val="1"/>
      <w:numFmt w:val="bullet"/>
      <w:lvlText w:val="o"/>
      <w:lvlJc w:val="left"/>
      <w:pPr>
        <w:ind w:left="1495" w:hanging="360"/>
      </w:pPr>
      <w:rPr>
        <w:rFonts w:ascii="Courier New" w:cs="Courier New" w:eastAsia="Courier New" w:hAnsi="Courier New"/>
      </w:rPr>
    </w:lvl>
    <w:lvl w:ilvl="2">
      <w:start w:val="1"/>
      <w:numFmt w:val="bullet"/>
      <w:lvlText w:val="▪"/>
      <w:lvlJc w:val="left"/>
      <w:pPr>
        <w:ind w:left="2215" w:hanging="360"/>
      </w:pPr>
      <w:rPr>
        <w:rFonts w:ascii="Noto Sans Symbols" w:cs="Noto Sans Symbols" w:eastAsia="Noto Sans Symbols" w:hAnsi="Noto Sans Symbols"/>
      </w:rPr>
    </w:lvl>
    <w:lvl w:ilvl="3">
      <w:start w:val="1"/>
      <w:numFmt w:val="bullet"/>
      <w:lvlText w:val="●"/>
      <w:lvlJc w:val="left"/>
      <w:pPr>
        <w:ind w:left="2935" w:hanging="360"/>
      </w:pPr>
      <w:rPr>
        <w:rFonts w:ascii="Noto Sans Symbols" w:cs="Noto Sans Symbols" w:eastAsia="Noto Sans Symbols" w:hAnsi="Noto Sans Symbols"/>
      </w:rPr>
    </w:lvl>
    <w:lvl w:ilvl="4">
      <w:start w:val="1"/>
      <w:numFmt w:val="bullet"/>
      <w:lvlText w:val="o"/>
      <w:lvlJc w:val="left"/>
      <w:pPr>
        <w:ind w:left="3655" w:hanging="360"/>
      </w:pPr>
      <w:rPr>
        <w:rFonts w:ascii="Courier New" w:cs="Courier New" w:eastAsia="Courier New" w:hAnsi="Courier New"/>
      </w:rPr>
    </w:lvl>
    <w:lvl w:ilvl="5">
      <w:start w:val="1"/>
      <w:numFmt w:val="bullet"/>
      <w:lvlText w:val="▪"/>
      <w:lvlJc w:val="left"/>
      <w:pPr>
        <w:ind w:left="4375" w:hanging="360"/>
      </w:pPr>
      <w:rPr>
        <w:rFonts w:ascii="Noto Sans Symbols" w:cs="Noto Sans Symbols" w:eastAsia="Noto Sans Symbols" w:hAnsi="Noto Sans Symbols"/>
      </w:rPr>
    </w:lvl>
    <w:lvl w:ilvl="6">
      <w:start w:val="1"/>
      <w:numFmt w:val="bullet"/>
      <w:lvlText w:val="●"/>
      <w:lvlJc w:val="left"/>
      <w:pPr>
        <w:ind w:left="5095" w:hanging="360"/>
      </w:pPr>
      <w:rPr>
        <w:rFonts w:ascii="Noto Sans Symbols" w:cs="Noto Sans Symbols" w:eastAsia="Noto Sans Symbols" w:hAnsi="Noto Sans Symbols"/>
      </w:rPr>
    </w:lvl>
    <w:lvl w:ilvl="7">
      <w:start w:val="1"/>
      <w:numFmt w:val="bullet"/>
      <w:lvlText w:val="o"/>
      <w:lvlJc w:val="left"/>
      <w:pPr>
        <w:ind w:left="5815" w:hanging="360"/>
      </w:pPr>
      <w:rPr>
        <w:rFonts w:ascii="Courier New" w:cs="Courier New" w:eastAsia="Courier New" w:hAnsi="Courier New"/>
      </w:rPr>
    </w:lvl>
    <w:lvl w:ilvl="8">
      <w:start w:val="1"/>
      <w:numFmt w:val="bullet"/>
      <w:lvlText w:val="▪"/>
      <w:lvlJc w:val="left"/>
      <w:pPr>
        <w:ind w:left="6535"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unhideWhenUsed w:val="1"/>
    <w:rsid w:val="00EE75C6"/>
    <w:rPr>
      <w:sz w:val="20"/>
      <w:szCs w:val="20"/>
    </w:rPr>
  </w:style>
  <w:style w:type="character" w:styleId="CommentTextChar" w:customStyle="1">
    <w:name w:val="Comment Text Char"/>
    <w:basedOn w:val="DefaultParagraphFont"/>
    <w:link w:val="CommentText"/>
    <w:uiPriority w:val="99"/>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paragraph" w:styleId="NormalWeb">
    <w:name w:val="Normal (Web)"/>
    <w:basedOn w:val="Normal"/>
    <w:uiPriority w:val="99"/>
    <w:semiHidden w:val="1"/>
    <w:unhideWhenUsed w:val="1"/>
    <w:rsid w:val="00160C59"/>
    <w:pPr>
      <w:spacing w:after="100" w:afterAutospacing="1" w:before="100" w:beforeAutospacing="1"/>
    </w:pPr>
    <w:rPr>
      <w:rFonts w:ascii="Times New Roman" w:cs="Times New Roman" w:eastAsia="Times New Roman" w:hAnsi="Times New Roman"/>
      <w:lang w:eastAsia="en-US"/>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grantsnorthmacedonia@heartefact.org"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grantsnorthmacedonia@heartefact.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rantsnorthmacedonia@heartefact.org" TargetMode="External"/><Relationship Id="rId8" Type="http://schemas.openxmlformats.org/officeDocument/2006/relationships/hyperlink" Target="mailto:culturefordevelopment@heartefact.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0xxHU5Gxs0lFP4KfrOhKFiIfw==">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2025-05-05T13:29:00Z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52a6b83e00da80d5dc940eef0591f7016fb7bc10649014eecb0899a9fe3f1bea</vt:lpwstr>
  </property>
</Properties>
</file>